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416" w:rsidRDefault="00C86554" w:rsidP="00320416">
      <w:pPr>
        <w:rPr>
          <w:rFonts w:ascii="Tahoma" w:hAnsi="Tahoma" w:cs="Tahoma"/>
          <w:color w:val="FF0000"/>
        </w:rPr>
      </w:pPr>
      <w:r w:rsidRPr="00F81C22">
        <w:rPr>
          <w:noProof/>
          <w:lang w:eastAsia="es-ES"/>
        </w:rPr>
        <mc:AlternateContent>
          <mc:Choice Requires="wps">
            <w:drawing>
              <wp:anchor distT="0" distB="0" distL="114300" distR="114300" simplePos="0" relativeHeight="251670016" behindDoc="0" locked="0" layoutInCell="1" allowOverlap="1" wp14:anchorId="49281C77" wp14:editId="22D8D36E">
                <wp:simplePos x="0" y="0"/>
                <wp:positionH relativeFrom="column">
                  <wp:posOffset>1443355</wp:posOffset>
                </wp:positionH>
                <wp:positionV relativeFrom="page">
                  <wp:posOffset>7734300</wp:posOffset>
                </wp:positionV>
                <wp:extent cx="2286000" cy="6191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20F" w:rsidRDefault="0042620F" w:rsidP="00DC6600">
                            <w:pPr>
                              <w:jc w:val="center"/>
                              <w:rPr>
                                <w:rFonts w:ascii="Verdana" w:hAnsi="Verdana"/>
                                <w:b/>
                                <w:color w:val="FFFFFF" w:themeColor="background1"/>
                                <w:sz w:val="32"/>
                                <w:szCs w:val="32"/>
                              </w:rPr>
                            </w:pPr>
                            <w:r>
                              <w:rPr>
                                <w:rFonts w:ascii="Verdana" w:hAnsi="Verdana"/>
                                <w:b/>
                                <w:color w:val="FFFFFF" w:themeColor="background1"/>
                                <w:sz w:val="32"/>
                                <w:szCs w:val="32"/>
                              </w:rPr>
                              <w:t>Bután</w:t>
                            </w:r>
                          </w:p>
                          <w:p w:rsidR="00DC6600" w:rsidRPr="00DC6600" w:rsidRDefault="00DC6600" w:rsidP="00DC6600">
                            <w:pPr>
                              <w:jc w:val="center"/>
                              <w:rPr>
                                <w:color w:val="FFFFFF" w:themeColor="background1"/>
                              </w:rPr>
                            </w:pPr>
                            <w:r w:rsidRPr="00DC6600">
                              <w:rPr>
                                <w:rFonts w:ascii="Verdana" w:hAnsi="Verdana"/>
                                <w:b/>
                                <w:color w:val="FFFFFF" w:themeColor="background1"/>
                              </w:rPr>
                              <w:t>7 días / 6 noches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281C77" id="_x0000_t202" coordsize="21600,21600" o:spt="202" path="m,l,21600r21600,l21600,xe">
                <v:stroke joinstyle="miter"/>
                <v:path gradientshapeok="t" o:connecttype="rect"/>
              </v:shapetype>
              <v:shape id="Text Box 2" o:spid="_x0000_s1026" type="#_x0000_t202" style="position:absolute;margin-left:113.65pt;margin-top:609pt;width:180pt;height:4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" filled="f" stroked="f">
                <v:textbox>
                  <w:txbxContent>
                    <w:p w:rsidR="0042620F" w:rsidRDefault="0042620F" w:rsidP="00DC6600">
                      <w:pPr>
                        <w:jc w:val="center"/>
                        <w:rPr>
                          <w:rFonts w:ascii="Verdana" w:hAnsi="Verdana"/>
                          <w:b/>
                          <w:color w:val="FFFFFF" w:themeColor="background1"/>
                          <w:sz w:val="32"/>
                          <w:szCs w:val="32"/>
                        </w:rPr>
                      </w:pPr>
                      <w:r>
                        <w:rPr>
                          <w:rFonts w:ascii="Verdana" w:hAnsi="Verdana"/>
                          <w:b/>
                          <w:color w:val="FFFFFF" w:themeColor="background1"/>
                          <w:sz w:val="32"/>
                          <w:szCs w:val="32"/>
                        </w:rPr>
                        <w:t>Bután</w:t>
                      </w:r>
                    </w:p>
                    <w:p w:rsidR="00DC6600" w:rsidRPr="00DC6600" w:rsidRDefault="00DC6600" w:rsidP="00DC6600">
                      <w:pPr>
                        <w:jc w:val="center"/>
                        <w:rPr>
                          <w:color w:val="FFFFFF" w:themeColor="background1"/>
                        </w:rPr>
                      </w:pPr>
                      <w:r w:rsidRPr="00DC6600">
                        <w:rPr>
                          <w:rFonts w:ascii="Verdana" w:hAnsi="Verdana"/>
                          <w:b/>
                          <w:color w:val="FFFFFF" w:themeColor="background1"/>
                        </w:rPr>
                        <w:t>7 días / 6 noches</w:t>
                      </w:r>
                    </w:p>
                  </w:txbxContent>
                </v:textbox>
                <w10:wrap anchory="page"/>
              </v:shape>
            </w:pict>
          </mc:Fallback>
        </mc:AlternateContent>
      </w:r>
      <w:r w:rsidR="00E10150">
        <w:rPr>
          <w:rFonts w:ascii="Helvetica" w:hAnsi="Helvetica" w:cs="Helvetica"/>
          <w:noProof/>
          <w:color w:val="1B637E"/>
          <w:sz w:val="21"/>
          <w:szCs w:val="21"/>
          <w:lang w:eastAsia="es-ES"/>
        </w:rPr>
        <w:drawing>
          <wp:anchor distT="0" distB="0" distL="114300" distR="114300" simplePos="0" relativeHeight="251667968" behindDoc="1" locked="0" layoutInCell="1" allowOverlap="1" wp14:anchorId="2F9B702E" wp14:editId="792B5106">
            <wp:simplePos x="0" y="0"/>
            <wp:positionH relativeFrom="margin">
              <wp:posOffset>-1303020</wp:posOffset>
            </wp:positionH>
            <wp:positionV relativeFrom="paragraph">
              <wp:posOffset>-1558925</wp:posOffset>
            </wp:positionV>
            <wp:extent cx="8338185" cy="10699115"/>
            <wp:effectExtent l="0" t="0" r="5715" b="6985"/>
            <wp:wrapThrough wrapText="bothSides">
              <wp:wrapPolygon edited="0">
                <wp:start x="0" y="0"/>
                <wp:lineTo x="0" y="21576"/>
                <wp:lineTo x="21565" y="21576"/>
                <wp:lineTo x="21565" y="0"/>
                <wp:lineTo x="0" y="0"/>
              </wp:wrapPolygon>
            </wp:wrapThrough>
            <wp:docPr id="21" name="Picture 21" descr="http://news.jobbook.com/assets/05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ews.jobbook.com/assets/052.jpg">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a:stretch/>
                  </pic:blipFill>
                  <pic:spPr bwMode="auto">
                    <a:xfrm>
                      <a:off x="0" y="0"/>
                      <a:ext cx="8338185" cy="10699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001DD">
        <w:rPr>
          <w:noProof/>
          <w:lang w:eastAsia="es-ES"/>
        </w:rPr>
        <w:drawing>
          <wp:anchor distT="0" distB="0" distL="114300" distR="114300" simplePos="0" relativeHeight="251665920" behindDoc="0" locked="0" layoutInCell="1" allowOverlap="1" wp14:anchorId="0DD05BDA" wp14:editId="0D6079AA">
            <wp:simplePos x="0" y="0"/>
            <wp:positionH relativeFrom="column">
              <wp:posOffset>3315335</wp:posOffset>
            </wp:positionH>
            <wp:positionV relativeFrom="paragraph">
              <wp:posOffset>-1154430</wp:posOffset>
            </wp:positionV>
            <wp:extent cx="3133725" cy="257175"/>
            <wp:effectExtent l="0" t="0" r="9525" b="9525"/>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3133725" cy="257175"/>
                    </a:xfrm>
                    <a:prstGeom prst="rect">
                      <a:avLst/>
                    </a:prstGeom>
                    <a:noFill/>
                  </pic:spPr>
                </pic:pic>
              </a:graphicData>
            </a:graphic>
            <wp14:sizeRelH relativeFrom="page">
              <wp14:pctWidth>0</wp14:pctWidth>
            </wp14:sizeRelH>
            <wp14:sizeRelV relativeFrom="page">
              <wp14:pctHeight>0</wp14:pctHeight>
            </wp14:sizeRelV>
          </wp:anchor>
        </w:drawing>
      </w:r>
      <w:r w:rsidR="000F2BD3">
        <w:rPr>
          <w:noProof/>
          <w:lang w:eastAsia="es-ES"/>
        </w:rPr>
        <w:drawing>
          <wp:anchor distT="0" distB="0" distL="114300" distR="114300" simplePos="0" relativeHeight="251661824" behindDoc="0" locked="0" layoutInCell="1" allowOverlap="1" wp14:anchorId="506B5E3E" wp14:editId="420B5DEB">
            <wp:simplePos x="0" y="0"/>
            <wp:positionH relativeFrom="column">
              <wp:posOffset>-814070</wp:posOffset>
            </wp:positionH>
            <wp:positionV relativeFrom="page">
              <wp:posOffset>6417640</wp:posOffset>
            </wp:positionV>
            <wp:extent cx="4130040" cy="4284980"/>
            <wp:effectExtent l="0" t="0" r="3810" b="127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0040" cy="4284980"/>
                    </a:xfrm>
                    <a:prstGeom prst="rect">
                      <a:avLst/>
                    </a:prstGeom>
                    <a:noFill/>
                  </pic:spPr>
                </pic:pic>
              </a:graphicData>
            </a:graphic>
            <wp14:sizeRelH relativeFrom="page">
              <wp14:pctWidth>0</wp14:pctWidth>
            </wp14:sizeRelH>
            <wp14:sizeRelV relativeFrom="page">
              <wp14:pctHeight>0</wp14:pctHeight>
            </wp14:sizeRelV>
          </wp:anchor>
        </w:drawing>
      </w:r>
      <w:r w:rsidR="007E2D91">
        <w:rPr>
          <w:noProof/>
          <w:lang w:eastAsia="es-ES"/>
        </w:rPr>
        <mc:AlternateContent>
          <mc:Choice Requires="wps">
            <w:drawing>
              <wp:anchor distT="0" distB="0" distL="114300" distR="114300" simplePos="0" relativeHeight="251663872" behindDoc="0" locked="0" layoutInCell="1" allowOverlap="1" wp14:anchorId="3758D84C" wp14:editId="666E9CF2">
                <wp:simplePos x="0" y="0"/>
                <wp:positionH relativeFrom="column">
                  <wp:posOffset>2214138</wp:posOffset>
                </wp:positionH>
                <wp:positionV relativeFrom="page">
                  <wp:posOffset>6602681</wp:posOffset>
                </wp:positionV>
                <wp:extent cx="1638795" cy="1078526"/>
                <wp:effectExtent l="0" t="0" r="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795" cy="1078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20F" w:rsidRPr="00CB74BB" w:rsidRDefault="0042620F" w:rsidP="006936CF">
                            <w:pPr>
                              <w:jc w:val="center"/>
                              <w:rPr>
                                <w:color w:val="FFFFFF" w:themeColor="background1"/>
                                <w:lang w:val="en-US"/>
                              </w:rPr>
                            </w:pPr>
                            <w:r w:rsidRPr="00CB74BB">
                              <w:rPr>
                                <w:color w:val="FFFFFF" w:themeColor="background1"/>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8D84C" id="_x0000_s1027" type="#_x0000_t202" style="position:absolute;margin-left:174.35pt;margin-top:519.9pt;width:129.05pt;height:84.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Tstw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" filled="f" stroked="f">
                <v:textbox>
                  <w:txbxContent>
                    <w:p w:rsidR="0042620F" w:rsidRPr="00CB74BB" w:rsidRDefault="0042620F" w:rsidP="006936CF">
                      <w:pPr>
                        <w:jc w:val="center"/>
                        <w:rPr>
                          <w:color w:val="FFFFFF" w:themeColor="background1"/>
                          <w:lang w:val="en-US"/>
                        </w:rPr>
                      </w:pPr>
                      <w:r w:rsidRPr="00CB74BB">
                        <w:rPr>
                          <w:color w:val="FFFFFF" w:themeColor="background1"/>
                          <w:lang w:val="en-US"/>
                        </w:rPr>
                        <w:t xml:space="preserve"> </w:t>
                      </w:r>
                    </w:p>
                  </w:txbxContent>
                </v:textbox>
                <w10:wrap anchory="page"/>
              </v:shape>
            </w:pict>
          </mc:Fallback>
        </mc:AlternateContent>
      </w:r>
      <w:r w:rsidR="000F2BD3" w:rsidRPr="000F2BD3">
        <w:t xml:space="preserve"> </w:t>
      </w:r>
      <w:r w:rsidR="00C8021A" w:rsidRPr="00C8021A">
        <w:rPr>
          <w:snapToGrid w:val="0"/>
          <w:color w:val="000000"/>
          <w:w w:val="0"/>
          <w:sz w:val="0"/>
          <w:szCs w:val="0"/>
          <w:u w:color="000000"/>
          <w:bdr w:val="none" w:sz="0" w:space="0" w:color="000000"/>
          <w:shd w:val="clear" w:color="000000" w:fill="000000"/>
          <w:lang w:val="x-none" w:eastAsia="x-none" w:bidi="x-none"/>
        </w:rPr>
        <w:t xml:space="preserve"> </w:t>
      </w:r>
    </w:p>
    <w:p w:rsidR="00320416" w:rsidRPr="004F4227" w:rsidRDefault="00320416" w:rsidP="00623782">
      <w:pPr>
        <w:jc w:val="both"/>
        <w:rPr>
          <w:rFonts w:ascii="Tahoma" w:hAnsi="Tahoma" w:cs="Tahoma"/>
          <w:sz w:val="22"/>
          <w:szCs w:val="22"/>
        </w:rPr>
        <w:sectPr w:rsidR="00320416" w:rsidRPr="004F4227" w:rsidSect="00384E1C">
          <w:headerReference w:type="default" r:id="rId11"/>
          <w:footerReference w:type="default" r:id="rId12"/>
          <w:pgSz w:w="11907" w:h="16839"/>
          <w:pgMar w:top="1440" w:right="994" w:bottom="1440" w:left="1282" w:header="720" w:footer="420" w:gutter="0"/>
          <w:cols w:space="720"/>
        </w:sectPr>
      </w:pPr>
    </w:p>
    <w:p w:rsidR="004B6F4A" w:rsidRPr="00F07CAE" w:rsidRDefault="00A47593" w:rsidP="00F07CAE">
      <w:pPr>
        <w:pBdr>
          <w:bottom w:val="single" w:sz="4" w:space="1" w:color="auto"/>
        </w:pBdr>
        <w:rPr>
          <w:rFonts w:ascii="Verdana" w:hAnsi="Verdana" w:cs="Tahoma"/>
          <w:b/>
          <w:bCs/>
          <w:sz w:val="22"/>
          <w:szCs w:val="22"/>
        </w:rPr>
      </w:pPr>
      <w:r>
        <w:rPr>
          <w:rFonts w:ascii="Verdana" w:hAnsi="Verdana" w:cs="Tahoma"/>
          <w:b/>
          <w:bCs/>
          <w:sz w:val="22"/>
          <w:szCs w:val="22"/>
        </w:rPr>
        <w:lastRenderedPageBreak/>
        <w:t xml:space="preserve">MAPA DE </w:t>
      </w:r>
      <w:r w:rsidR="004B6F4A">
        <w:rPr>
          <w:rFonts w:ascii="Verdana" w:hAnsi="Verdana" w:cs="Tahoma"/>
          <w:b/>
          <w:bCs/>
          <w:sz w:val="22"/>
          <w:szCs w:val="22"/>
        </w:rPr>
        <w:t xml:space="preserve">BUTAN </w:t>
      </w:r>
    </w:p>
    <w:p w:rsidR="004B6F4A" w:rsidRDefault="004B6F4A" w:rsidP="004B6F4A">
      <w:pPr>
        <w:ind w:left="360"/>
        <w:rPr>
          <w:rFonts w:ascii="Tahoma" w:hAnsi="Tahoma" w:cs="Tahoma"/>
          <w:color w:val="FF0000"/>
          <w:sz w:val="22"/>
          <w:szCs w:val="22"/>
        </w:rPr>
      </w:pPr>
    </w:p>
    <w:p w:rsidR="004B6F4A" w:rsidRDefault="004B6F4A" w:rsidP="004B6F4A">
      <w:pPr>
        <w:rPr>
          <w:rFonts w:ascii="Tahoma" w:hAnsi="Tahoma" w:cs="Tahoma"/>
          <w:sz w:val="22"/>
          <w:szCs w:val="22"/>
        </w:rPr>
      </w:pPr>
      <w:r>
        <w:rPr>
          <w:rFonts w:ascii="Arial" w:hAnsi="Arial" w:cs="Arial"/>
          <w:noProof/>
          <w:sz w:val="20"/>
          <w:szCs w:val="20"/>
          <w:lang w:eastAsia="es-ES"/>
        </w:rPr>
        <w:drawing>
          <wp:inline distT="0" distB="0" distL="0" distR="0" wp14:anchorId="433A07FD" wp14:editId="245145E9">
            <wp:extent cx="6115793" cy="4196114"/>
            <wp:effectExtent l="0" t="0" r="0" b="0"/>
            <wp:docPr id="17" name="Picture 17" descr="http://i.infoplease.com/images/mbhut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infoplease.com/images/mbhutan.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2901" cy="4200991"/>
                    </a:xfrm>
                    <a:prstGeom prst="rect">
                      <a:avLst/>
                    </a:prstGeom>
                    <a:noFill/>
                    <a:ln>
                      <a:noFill/>
                    </a:ln>
                  </pic:spPr>
                </pic:pic>
              </a:graphicData>
            </a:graphic>
          </wp:inline>
        </w:drawing>
      </w:r>
    </w:p>
    <w:p w:rsidR="004B6F4A" w:rsidRDefault="004B6F4A" w:rsidP="00F07CAE">
      <w:pPr>
        <w:rPr>
          <w:rFonts w:ascii="Verdana" w:hAnsi="Verdana" w:cs="Tahoma"/>
          <w:b/>
          <w:bCs/>
          <w:sz w:val="22"/>
          <w:szCs w:val="22"/>
        </w:rPr>
      </w:pPr>
    </w:p>
    <w:p w:rsidR="004B6F4A" w:rsidRDefault="004B6F4A" w:rsidP="00F07CAE">
      <w:pPr>
        <w:rPr>
          <w:rFonts w:ascii="Verdana" w:hAnsi="Verdana" w:cs="Tahoma"/>
          <w:b/>
          <w:bCs/>
          <w:sz w:val="22"/>
          <w:szCs w:val="22"/>
        </w:rPr>
      </w:pPr>
    </w:p>
    <w:p w:rsidR="004B6F4A" w:rsidRDefault="004B6F4A" w:rsidP="00F07CAE">
      <w:pPr>
        <w:rPr>
          <w:rFonts w:ascii="Verdana" w:hAnsi="Verdana" w:cs="Tahoma"/>
          <w:b/>
          <w:bCs/>
          <w:sz w:val="22"/>
          <w:szCs w:val="22"/>
        </w:rPr>
      </w:pPr>
    </w:p>
    <w:p w:rsidR="004B6F4A" w:rsidRDefault="004B6F4A" w:rsidP="00F07CAE">
      <w:pPr>
        <w:rPr>
          <w:rFonts w:ascii="Verdana" w:hAnsi="Verdana" w:cs="Tahoma"/>
          <w:b/>
          <w:bCs/>
          <w:sz w:val="22"/>
          <w:szCs w:val="22"/>
        </w:rPr>
      </w:pPr>
    </w:p>
    <w:p w:rsidR="004B6F4A" w:rsidRDefault="004B6F4A" w:rsidP="00F07CAE">
      <w:pPr>
        <w:rPr>
          <w:rFonts w:ascii="Verdana" w:hAnsi="Verdana" w:cs="Tahoma"/>
          <w:b/>
          <w:bCs/>
          <w:sz w:val="22"/>
          <w:szCs w:val="22"/>
        </w:rPr>
      </w:pPr>
    </w:p>
    <w:p w:rsidR="004B6F4A" w:rsidRDefault="004B6F4A" w:rsidP="00F07CAE">
      <w:pPr>
        <w:rPr>
          <w:rFonts w:ascii="Verdana" w:hAnsi="Verdana" w:cs="Tahoma"/>
          <w:b/>
          <w:bCs/>
          <w:sz w:val="22"/>
          <w:szCs w:val="22"/>
        </w:rPr>
      </w:pPr>
    </w:p>
    <w:p w:rsidR="004B6F4A" w:rsidRDefault="004B6F4A" w:rsidP="00F07CAE">
      <w:pPr>
        <w:rPr>
          <w:rFonts w:ascii="Verdana" w:hAnsi="Verdana" w:cs="Tahoma"/>
          <w:b/>
          <w:bCs/>
          <w:sz w:val="22"/>
          <w:szCs w:val="22"/>
        </w:rPr>
      </w:pPr>
    </w:p>
    <w:p w:rsidR="004B6F4A" w:rsidRDefault="004B6F4A" w:rsidP="00F07CAE">
      <w:pPr>
        <w:rPr>
          <w:rFonts w:ascii="Verdana" w:hAnsi="Verdana" w:cs="Tahoma"/>
          <w:b/>
          <w:bCs/>
          <w:sz w:val="22"/>
          <w:szCs w:val="22"/>
        </w:rPr>
      </w:pPr>
    </w:p>
    <w:p w:rsidR="004B6F4A" w:rsidRDefault="004B6F4A" w:rsidP="00F07CAE">
      <w:pPr>
        <w:rPr>
          <w:rFonts w:ascii="Verdana" w:hAnsi="Verdana" w:cs="Tahoma"/>
          <w:b/>
          <w:bCs/>
          <w:sz w:val="22"/>
          <w:szCs w:val="22"/>
        </w:rPr>
      </w:pPr>
    </w:p>
    <w:p w:rsidR="004B6F4A" w:rsidRDefault="004B6F4A" w:rsidP="00F07CAE">
      <w:pPr>
        <w:rPr>
          <w:rFonts w:ascii="Verdana" w:hAnsi="Verdana" w:cs="Tahoma"/>
          <w:b/>
          <w:bCs/>
          <w:sz w:val="22"/>
          <w:szCs w:val="22"/>
        </w:rPr>
      </w:pPr>
    </w:p>
    <w:p w:rsidR="004B6F4A" w:rsidRDefault="004B6F4A" w:rsidP="00F07CAE">
      <w:pPr>
        <w:rPr>
          <w:rFonts w:ascii="Verdana" w:hAnsi="Verdana" w:cs="Tahoma"/>
          <w:b/>
          <w:bCs/>
          <w:sz w:val="22"/>
          <w:szCs w:val="22"/>
        </w:rPr>
      </w:pPr>
    </w:p>
    <w:p w:rsidR="004B6F4A" w:rsidRDefault="004B6F4A" w:rsidP="00F07CAE">
      <w:pPr>
        <w:rPr>
          <w:rFonts w:ascii="Verdana" w:hAnsi="Verdana" w:cs="Tahoma"/>
          <w:b/>
          <w:bCs/>
          <w:sz w:val="22"/>
          <w:szCs w:val="22"/>
        </w:rPr>
      </w:pPr>
    </w:p>
    <w:p w:rsidR="004B6F4A" w:rsidRDefault="004B6F4A" w:rsidP="00F07CAE">
      <w:pPr>
        <w:rPr>
          <w:rFonts w:ascii="Verdana" w:hAnsi="Verdana" w:cs="Tahoma"/>
          <w:b/>
          <w:bCs/>
          <w:sz w:val="22"/>
          <w:szCs w:val="22"/>
        </w:rPr>
      </w:pPr>
    </w:p>
    <w:p w:rsidR="00217D8A" w:rsidRDefault="00217D8A" w:rsidP="00A47593">
      <w:pPr>
        <w:rPr>
          <w:rFonts w:ascii="Verdana" w:hAnsi="Verdana" w:cs="Tahoma"/>
          <w:b/>
          <w:bCs/>
          <w:sz w:val="22"/>
          <w:szCs w:val="22"/>
        </w:rPr>
      </w:pPr>
    </w:p>
    <w:p w:rsidR="00A47593" w:rsidRDefault="00A47593">
      <w:pPr>
        <w:rPr>
          <w:rFonts w:ascii="Verdana" w:hAnsi="Verdana" w:cs="Tahoma"/>
          <w:b/>
          <w:bCs/>
          <w:sz w:val="22"/>
          <w:szCs w:val="22"/>
        </w:rPr>
      </w:pPr>
      <w:r>
        <w:rPr>
          <w:rFonts w:ascii="Verdana" w:hAnsi="Verdana" w:cs="Tahoma"/>
          <w:b/>
          <w:bCs/>
          <w:sz w:val="22"/>
          <w:szCs w:val="22"/>
        </w:rPr>
        <w:br w:type="page"/>
      </w:r>
    </w:p>
    <w:p w:rsidR="00FD5F15" w:rsidRDefault="00FD5F15" w:rsidP="00FD5F15">
      <w:pPr>
        <w:pBdr>
          <w:bottom w:val="single" w:sz="4" w:space="1" w:color="auto"/>
        </w:pBdr>
        <w:rPr>
          <w:rFonts w:ascii="Verdana" w:hAnsi="Verdana" w:cs="Tahoma"/>
          <w:b/>
          <w:bCs/>
          <w:sz w:val="22"/>
          <w:szCs w:val="22"/>
        </w:rPr>
      </w:pPr>
      <w:r w:rsidRPr="0049772B">
        <w:rPr>
          <w:rFonts w:ascii="Verdana" w:hAnsi="Verdana" w:cs="Tahoma"/>
          <w:b/>
          <w:bCs/>
          <w:sz w:val="22"/>
          <w:szCs w:val="22"/>
        </w:rPr>
        <w:lastRenderedPageBreak/>
        <w:t>ITINERARIO</w:t>
      </w:r>
      <w:r>
        <w:rPr>
          <w:rFonts w:ascii="Verdana" w:hAnsi="Verdana" w:cs="Tahoma"/>
          <w:b/>
          <w:bCs/>
          <w:sz w:val="22"/>
          <w:szCs w:val="22"/>
        </w:rPr>
        <w:t xml:space="preserve"> DETALLADO </w:t>
      </w:r>
    </w:p>
    <w:p w:rsidR="00FD5F15" w:rsidRDefault="00FD5F15" w:rsidP="00FD5F15">
      <w:pPr>
        <w:rPr>
          <w:rFonts w:ascii="Arial" w:hAnsi="Arial" w:cs="Arial"/>
          <w:bCs/>
          <w:sz w:val="20"/>
          <w:szCs w:val="20"/>
        </w:rPr>
      </w:pPr>
    </w:p>
    <w:tbl>
      <w:tblPr>
        <w:tblW w:w="5000" w:type="pct"/>
        <w:tblBorders>
          <w:bottom w:val="single" w:sz="4" w:space="0" w:color="auto"/>
        </w:tblBorders>
        <w:tblLook w:val="00A0" w:firstRow="1" w:lastRow="0" w:firstColumn="1" w:lastColumn="0" w:noHBand="0" w:noVBand="0"/>
      </w:tblPr>
      <w:tblGrid>
        <w:gridCol w:w="4935"/>
        <w:gridCol w:w="4912"/>
      </w:tblGrid>
      <w:tr w:rsidR="00FD5F15" w:rsidTr="005C0639">
        <w:tc>
          <w:tcPr>
            <w:tcW w:w="2506" w:type="pct"/>
            <w:tcBorders>
              <w:top w:val="nil"/>
              <w:left w:val="nil"/>
              <w:bottom w:val="single" w:sz="4" w:space="0" w:color="auto"/>
              <w:right w:val="nil"/>
            </w:tcBorders>
            <w:shd w:val="clear" w:color="auto" w:fill="244061"/>
            <w:vAlign w:val="center"/>
            <w:hideMark/>
          </w:tcPr>
          <w:p w:rsidR="00FD5F15" w:rsidRDefault="000F2C0E" w:rsidP="000F2C0E">
            <w:pPr>
              <w:rPr>
                <w:rFonts w:ascii="Verdana" w:hAnsi="Verdana" w:cs="Tahoma"/>
                <w:color w:val="FFFFFF"/>
                <w:sz w:val="22"/>
                <w:szCs w:val="22"/>
              </w:rPr>
            </w:pPr>
            <w:r>
              <w:rPr>
                <w:rFonts w:ascii="Verdana" w:hAnsi="Verdana" w:cs="Tahoma"/>
                <w:b/>
                <w:bCs/>
                <w:color w:val="FFFFFF"/>
                <w:sz w:val="22"/>
                <w:szCs w:val="22"/>
              </w:rPr>
              <w:t xml:space="preserve">Día 01 </w:t>
            </w:r>
            <w:r w:rsidR="00FD5F15">
              <w:rPr>
                <w:rFonts w:ascii="Verdana" w:hAnsi="Verdana" w:cs="Tahoma"/>
                <w:b/>
                <w:bCs/>
                <w:color w:val="FFFFFF"/>
                <w:sz w:val="22"/>
                <w:szCs w:val="22"/>
              </w:rPr>
              <w:t xml:space="preserve">                               </w:t>
            </w:r>
          </w:p>
        </w:tc>
        <w:tc>
          <w:tcPr>
            <w:tcW w:w="2494" w:type="pct"/>
            <w:tcBorders>
              <w:top w:val="nil"/>
              <w:left w:val="nil"/>
              <w:bottom w:val="single" w:sz="4" w:space="0" w:color="auto"/>
              <w:right w:val="nil"/>
            </w:tcBorders>
            <w:shd w:val="clear" w:color="auto" w:fill="244061"/>
            <w:vAlign w:val="center"/>
            <w:hideMark/>
          </w:tcPr>
          <w:p w:rsidR="00FD5F15" w:rsidRDefault="00FE0C97" w:rsidP="000F2C0E">
            <w:pPr>
              <w:jc w:val="right"/>
              <w:rPr>
                <w:rFonts w:ascii="Verdana" w:hAnsi="Verdana" w:cs="Tahoma"/>
                <w:b/>
                <w:bCs/>
                <w:color w:val="FFFFFF"/>
                <w:sz w:val="22"/>
                <w:szCs w:val="22"/>
              </w:rPr>
            </w:pPr>
            <w:r>
              <w:rPr>
                <w:rFonts w:ascii="Verdana" w:hAnsi="Verdana" w:cs="Tahoma"/>
                <w:b/>
                <w:bCs/>
                <w:color w:val="FFFFFF"/>
                <w:sz w:val="22"/>
                <w:szCs w:val="22"/>
              </w:rPr>
              <w:t xml:space="preserve">Llegada </w:t>
            </w:r>
            <w:r w:rsidR="000F2C0E">
              <w:rPr>
                <w:rFonts w:ascii="Verdana" w:hAnsi="Verdana" w:cs="Tahoma"/>
                <w:b/>
                <w:bCs/>
                <w:color w:val="FFFFFF"/>
                <w:sz w:val="22"/>
                <w:szCs w:val="22"/>
              </w:rPr>
              <w:t xml:space="preserve">Paro – </w:t>
            </w:r>
            <w:proofErr w:type="spellStart"/>
            <w:r w:rsidR="000F2C0E">
              <w:rPr>
                <w:rFonts w:ascii="Verdana" w:hAnsi="Verdana" w:cs="Tahoma"/>
                <w:b/>
                <w:bCs/>
                <w:color w:val="FFFFFF"/>
                <w:sz w:val="22"/>
                <w:szCs w:val="22"/>
              </w:rPr>
              <w:t>Thimpu</w:t>
            </w:r>
            <w:proofErr w:type="spellEnd"/>
            <w:r w:rsidR="000F2C0E">
              <w:rPr>
                <w:rFonts w:ascii="Verdana" w:hAnsi="Verdana" w:cs="Tahoma"/>
                <w:b/>
                <w:bCs/>
                <w:color w:val="FFFFFF"/>
                <w:sz w:val="22"/>
                <w:szCs w:val="22"/>
              </w:rPr>
              <w:t xml:space="preserve"> </w:t>
            </w:r>
          </w:p>
        </w:tc>
      </w:tr>
    </w:tbl>
    <w:p w:rsidR="000F2C0E" w:rsidRDefault="00BE6DB6" w:rsidP="00317185">
      <w:pPr>
        <w:jc w:val="both"/>
        <w:rPr>
          <w:rFonts w:ascii="Arial" w:hAnsi="Arial" w:cs="Arial"/>
          <w:bCs/>
          <w:sz w:val="22"/>
          <w:szCs w:val="22"/>
        </w:rPr>
      </w:pPr>
      <w:r>
        <w:rPr>
          <w:rFonts w:ascii="Arial" w:hAnsi="Arial" w:cs="Arial"/>
          <w:bCs/>
          <w:sz w:val="22"/>
          <w:szCs w:val="22"/>
        </w:rPr>
        <w:t xml:space="preserve"> </w:t>
      </w:r>
    </w:p>
    <w:p w:rsidR="000F2C0E" w:rsidRDefault="000F2C0E" w:rsidP="00317185">
      <w:pPr>
        <w:jc w:val="both"/>
        <w:rPr>
          <w:rFonts w:ascii="Arial" w:hAnsi="Arial" w:cs="Arial"/>
          <w:bCs/>
          <w:sz w:val="22"/>
          <w:szCs w:val="22"/>
        </w:rPr>
      </w:pPr>
      <w:r>
        <w:rPr>
          <w:rFonts w:ascii="Arial" w:hAnsi="Arial" w:cs="Arial"/>
          <w:bCs/>
          <w:sz w:val="22"/>
          <w:szCs w:val="22"/>
        </w:rPr>
        <w:t>¡Bienvenidos a Bután!</w:t>
      </w:r>
    </w:p>
    <w:p w:rsidR="000F2C0E" w:rsidRDefault="000F2C0E" w:rsidP="00317185">
      <w:pPr>
        <w:jc w:val="both"/>
        <w:rPr>
          <w:rFonts w:ascii="Arial" w:hAnsi="Arial" w:cs="Arial"/>
          <w:bCs/>
          <w:sz w:val="22"/>
          <w:szCs w:val="22"/>
        </w:rPr>
      </w:pPr>
    </w:p>
    <w:p w:rsidR="0031419C" w:rsidRPr="00A7043E" w:rsidRDefault="0031419C" w:rsidP="0031419C">
      <w:pPr>
        <w:jc w:val="both"/>
        <w:rPr>
          <w:rFonts w:ascii="Arial" w:hAnsi="Arial" w:cs="Arial"/>
          <w:sz w:val="22"/>
          <w:szCs w:val="22"/>
        </w:rPr>
      </w:pPr>
      <w:r w:rsidRPr="00A7043E">
        <w:rPr>
          <w:rFonts w:ascii="Arial" w:hAnsi="Arial" w:cs="Arial"/>
          <w:sz w:val="22"/>
          <w:szCs w:val="22"/>
        </w:rPr>
        <w:t xml:space="preserve">El vuelo a Paro es uno de los vuelos más espectaculares de los </w:t>
      </w:r>
      <w:proofErr w:type="spellStart"/>
      <w:r w:rsidRPr="00A7043E">
        <w:rPr>
          <w:rFonts w:ascii="Arial" w:hAnsi="Arial" w:cs="Arial"/>
          <w:sz w:val="22"/>
          <w:szCs w:val="22"/>
        </w:rPr>
        <w:t>Himalayas</w:t>
      </w:r>
      <w:proofErr w:type="spellEnd"/>
      <w:r w:rsidRPr="00A7043E">
        <w:rPr>
          <w:rFonts w:ascii="Arial" w:hAnsi="Arial" w:cs="Arial"/>
          <w:sz w:val="22"/>
          <w:szCs w:val="22"/>
        </w:rPr>
        <w:t xml:space="preserve">. Volar a lo largo de la cordillera del Himalaya o en las estribaciones del Himalaya, el viaje ofrece vistas fascinantes y un emocionante descenso en el Reino de Bután. </w:t>
      </w:r>
    </w:p>
    <w:p w:rsidR="0031419C" w:rsidRPr="00A7043E" w:rsidRDefault="0031419C" w:rsidP="0031419C">
      <w:pPr>
        <w:jc w:val="both"/>
        <w:rPr>
          <w:rFonts w:ascii="Arial" w:hAnsi="Arial" w:cs="Arial"/>
          <w:sz w:val="22"/>
          <w:szCs w:val="22"/>
        </w:rPr>
      </w:pPr>
    </w:p>
    <w:p w:rsidR="00317185" w:rsidRDefault="0031419C" w:rsidP="00317185">
      <w:pPr>
        <w:jc w:val="both"/>
        <w:rPr>
          <w:rFonts w:ascii="Arial" w:hAnsi="Arial" w:cs="Arial"/>
          <w:bCs/>
          <w:sz w:val="22"/>
          <w:szCs w:val="22"/>
        </w:rPr>
      </w:pPr>
      <w:r w:rsidRPr="00A7043E">
        <w:rPr>
          <w:rFonts w:ascii="Arial" w:hAnsi="Arial" w:cs="Arial"/>
          <w:sz w:val="22"/>
          <w:szCs w:val="22"/>
        </w:rPr>
        <w:t xml:space="preserve">Primer regalo de Bután a sus viajeros es aire fresco y limpio. Después de los trámites de inmigración y recuperar el equipaje, ustedes serán recibidos por nuestro representante y luego traslado </w:t>
      </w:r>
      <w:r>
        <w:rPr>
          <w:rFonts w:ascii="Arial" w:hAnsi="Arial" w:cs="Arial"/>
          <w:sz w:val="22"/>
          <w:szCs w:val="22"/>
        </w:rPr>
        <w:t xml:space="preserve">a </w:t>
      </w:r>
      <w:proofErr w:type="spellStart"/>
      <w:r w:rsidR="00A757BD" w:rsidRPr="005F2B03">
        <w:rPr>
          <w:rFonts w:ascii="Arial" w:hAnsi="Arial" w:cs="Arial"/>
          <w:b/>
          <w:bCs/>
          <w:sz w:val="22"/>
          <w:szCs w:val="22"/>
        </w:rPr>
        <w:t>Thimpu</w:t>
      </w:r>
      <w:proofErr w:type="spellEnd"/>
      <w:r w:rsidR="00515AC1">
        <w:rPr>
          <w:rFonts w:ascii="Arial" w:hAnsi="Arial" w:cs="Arial"/>
          <w:bCs/>
          <w:sz w:val="22"/>
          <w:szCs w:val="22"/>
        </w:rPr>
        <w:t xml:space="preserve"> </w:t>
      </w:r>
      <w:r w:rsidR="00515AC1" w:rsidRPr="00D77D64">
        <w:rPr>
          <w:rFonts w:ascii="Arial" w:hAnsi="Arial" w:cs="Arial"/>
          <w:bCs/>
          <w:sz w:val="22"/>
          <w:szCs w:val="22"/>
        </w:rPr>
        <w:t xml:space="preserve">(55 </w:t>
      </w:r>
      <w:proofErr w:type="spellStart"/>
      <w:r w:rsidR="00515AC1" w:rsidRPr="00D77D64">
        <w:rPr>
          <w:rFonts w:ascii="Arial" w:hAnsi="Arial" w:cs="Arial"/>
          <w:bCs/>
          <w:sz w:val="22"/>
          <w:szCs w:val="22"/>
        </w:rPr>
        <w:t>kms</w:t>
      </w:r>
      <w:proofErr w:type="spellEnd"/>
      <w:r w:rsidR="00515AC1">
        <w:rPr>
          <w:rFonts w:ascii="Arial" w:hAnsi="Arial" w:cs="Arial"/>
          <w:bCs/>
          <w:sz w:val="22"/>
          <w:szCs w:val="22"/>
        </w:rPr>
        <w:t xml:space="preserve">/ 02 horas – altura </w:t>
      </w:r>
      <w:r w:rsidR="00A279BD">
        <w:rPr>
          <w:rFonts w:ascii="Arial" w:hAnsi="Arial" w:cs="Arial"/>
          <w:bCs/>
          <w:sz w:val="22"/>
          <w:szCs w:val="22"/>
        </w:rPr>
        <w:t>2400 metros</w:t>
      </w:r>
      <w:r w:rsidR="00515AC1">
        <w:rPr>
          <w:rFonts w:ascii="Arial" w:hAnsi="Arial" w:cs="Arial"/>
          <w:bCs/>
          <w:sz w:val="22"/>
          <w:szCs w:val="22"/>
        </w:rPr>
        <w:t>)</w:t>
      </w:r>
      <w:r w:rsidR="00317185">
        <w:rPr>
          <w:rFonts w:ascii="Arial" w:hAnsi="Arial" w:cs="Arial"/>
          <w:bCs/>
          <w:sz w:val="22"/>
          <w:szCs w:val="22"/>
        </w:rPr>
        <w:t xml:space="preserve"> </w:t>
      </w:r>
      <w:r w:rsidR="00317185" w:rsidRPr="00317185">
        <w:rPr>
          <w:rFonts w:ascii="Arial" w:hAnsi="Arial" w:cs="Arial"/>
          <w:bCs/>
          <w:sz w:val="22"/>
          <w:szCs w:val="22"/>
        </w:rPr>
        <w:t xml:space="preserve">con parada en ruta en </w:t>
      </w:r>
      <w:proofErr w:type="spellStart"/>
      <w:r w:rsidR="00317185" w:rsidRPr="00317185">
        <w:rPr>
          <w:rFonts w:ascii="Arial" w:hAnsi="Arial" w:cs="Arial"/>
          <w:b/>
          <w:bCs/>
          <w:sz w:val="22"/>
          <w:szCs w:val="22"/>
        </w:rPr>
        <w:t>Chuzom</w:t>
      </w:r>
      <w:proofErr w:type="spellEnd"/>
      <w:r w:rsidR="00317185" w:rsidRPr="00317185">
        <w:rPr>
          <w:rFonts w:ascii="Arial" w:hAnsi="Arial" w:cs="Arial"/>
          <w:b/>
          <w:bCs/>
          <w:sz w:val="22"/>
          <w:szCs w:val="22"/>
        </w:rPr>
        <w:t>,</w:t>
      </w:r>
      <w:r w:rsidR="00317185" w:rsidRPr="00317185">
        <w:rPr>
          <w:rFonts w:ascii="Arial" w:hAnsi="Arial" w:cs="Arial"/>
          <w:bCs/>
          <w:sz w:val="22"/>
          <w:szCs w:val="22"/>
        </w:rPr>
        <w:t xml:space="preserve"> la confluencia de los ríos </w:t>
      </w:r>
      <w:proofErr w:type="spellStart"/>
      <w:r w:rsidR="00317185" w:rsidRPr="00317185">
        <w:rPr>
          <w:rFonts w:ascii="Arial" w:hAnsi="Arial" w:cs="Arial"/>
          <w:bCs/>
          <w:sz w:val="22"/>
          <w:szCs w:val="22"/>
        </w:rPr>
        <w:t>Thimphu</w:t>
      </w:r>
      <w:proofErr w:type="spellEnd"/>
      <w:r w:rsidR="00317185" w:rsidRPr="00317185">
        <w:rPr>
          <w:rFonts w:ascii="Arial" w:hAnsi="Arial" w:cs="Arial"/>
          <w:bCs/>
          <w:sz w:val="22"/>
          <w:szCs w:val="22"/>
        </w:rPr>
        <w:t xml:space="preserve"> y Paro. Tres diferente</w:t>
      </w:r>
      <w:r w:rsidR="00317185">
        <w:rPr>
          <w:rFonts w:ascii="Arial" w:hAnsi="Arial" w:cs="Arial"/>
          <w:bCs/>
          <w:sz w:val="22"/>
          <w:szCs w:val="22"/>
        </w:rPr>
        <w:t>s</w:t>
      </w:r>
      <w:r w:rsidR="00317185" w:rsidRPr="00317185">
        <w:rPr>
          <w:rFonts w:ascii="Arial" w:hAnsi="Arial" w:cs="Arial"/>
          <w:bCs/>
          <w:sz w:val="22"/>
          <w:szCs w:val="22"/>
        </w:rPr>
        <w:t xml:space="preserve"> estilo</w:t>
      </w:r>
      <w:r w:rsidR="00317185">
        <w:rPr>
          <w:rFonts w:ascii="Arial" w:hAnsi="Arial" w:cs="Arial"/>
          <w:bCs/>
          <w:sz w:val="22"/>
          <w:szCs w:val="22"/>
        </w:rPr>
        <w:t>s</w:t>
      </w:r>
      <w:r w:rsidR="00317185" w:rsidRPr="00317185">
        <w:rPr>
          <w:rFonts w:ascii="Arial" w:hAnsi="Arial" w:cs="Arial"/>
          <w:bCs/>
          <w:sz w:val="22"/>
          <w:szCs w:val="22"/>
        </w:rPr>
        <w:t xml:space="preserve"> de </w:t>
      </w:r>
      <w:proofErr w:type="spellStart"/>
      <w:r w:rsidR="00317185" w:rsidRPr="00317185">
        <w:rPr>
          <w:rFonts w:ascii="Arial" w:hAnsi="Arial" w:cs="Arial"/>
          <w:bCs/>
          <w:sz w:val="22"/>
          <w:szCs w:val="22"/>
        </w:rPr>
        <w:t>stupas</w:t>
      </w:r>
      <w:proofErr w:type="spellEnd"/>
      <w:r w:rsidR="00317185" w:rsidRPr="00317185">
        <w:rPr>
          <w:rFonts w:ascii="Arial" w:hAnsi="Arial" w:cs="Arial"/>
          <w:bCs/>
          <w:sz w:val="22"/>
          <w:szCs w:val="22"/>
        </w:rPr>
        <w:t xml:space="preserve">; Tibetano, </w:t>
      </w:r>
      <w:r w:rsidR="00317185">
        <w:rPr>
          <w:rFonts w:ascii="Arial" w:hAnsi="Arial" w:cs="Arial"/>
          <w:bCs/>
          <w:sz w:val="22"/>
          <w:szCs w:val="22"/>
        </w:rPr>
        <w:t>B</w:t>
      </w:r>
      <w:r w:rsidR="00317185" w:rsidRPr="00317185">
        <w:rPr>
          <w:rFonts w:ascii="Arial" w:hAnsi="Arial" w:cs="Arial"/>
          <w:bCs/>
          <w:sz w:val="22"/>
          <w:szCs w:val="22"/>
        </w:rPr>
        <w:t xml:space="preserve">utaneses </w:t>
      </w:r>
      <w:r w:rsidR="00317185">
        <w:rPr>
          <w:rFonts w:ascii="Arial" w:hAnsi="Arial" w:cs="Arial"/>
          <w:bCs/>
          <w:sz w:val="22"/>
          <w:szCs w:val="22"/>
        </w:rPr>
        <w:t xml:space="preserve">y </w:t>
      </w:r>
      <w:r w:rsidR="00317185" w:rsidRPr="00317185">
        <w:rPr>
          <w:rFonts w:ascii="Arial" w:hAnsi="Arial" w:cs="Arial"/>
          <w:bCs/>
          <w:sz w:val="22"/>
          <w:szCs w:val="22"/>
        </w:rPr>
        <w:t>Nepal adornan esta confluencia.</w:t>
      </w:r>
    </w:p>
    <w:p w:rsidR="00317185" w:rsidRDefault="00317185" w:rsidP="00317185">
      <w:pPr>
        <w:jc w:val="both"/>
        <w:rPr>
          <w:rFonts w:ascii="Arial" w:hAnsi="Arial" w:cs="Arial"/>
          <w:bCs/>
          <w:sz w:val="22"/>
          <w:szCs w:val="22"/>
        </w:rPr>
      </w:pPr>
    </w:p>
    <w:p w:rsidR="00317185" w:rsidRPr="00317185" w:rsidRDefault="00C60F1F" w:rsidP="00317185">
      <w:pPr>
        <w:jc w:val="both"/>
        <w:rPr>
          <w:rFonts w:ascii="Arial" w:hAnsi="Arial" w:cs="Arial"/>
          <w:bCs/>
          <w:sz w:val="22"/>
          <w:szCs w:val="22"/>
        </w:rPr>
      </w:pPr>
      <w:r>
        <w:rPr>
          <w:rFonts w:ascii="Arial" w:hAnsi="Arial" w:cs="Arial"/>
          <w:bCs/>
          <w:sz w:val="22"/>
          <w:szCs w:val="22"/>
        </w:rPr>
        <w:t xml:space="preserve">A la llegada en </w:t>
      </w:r>
      <w:proofErr w:type="spellStart"/>
      <w:r>
        <w:rPr>
          <w:rFonts w:ascii="Arial" w:hAnsi="Arial" w:cs="Arial"/>
          <w:bCs/>
          <w:sz w:val="22"/>
          <w:szCs w:val="22"/>
        </w:rPr>
        <w:t>Thimphu</w:t>
      </w:r>
      <w:proofErr w:type="spellEnd"/>
      <w:r>
        <w:rPr>
          <w:rFonts w:ascii="Arial" w:hAnsi="Arial" w:cs="Arial"/>
          <w:bCs/>
          <w:sz w:val="22"/>
          <w:szCs w:val="22"/>
        </w:rPr>
        <w:t xml:space="preserve">, </w:t>
      </w:r>
      <w:proofErr w:type="spellStart"/>
      <w:r w:rsidR="00317185" w:rsidRPr="00317185">
        <w:rPr>
          <w:rFonts w:ascii="Arial" w:hAnsi="Arial" w:cs="Arial"/>
          <w:bCs/>
          <w:sz w:val="22"/>
          <w:szCs w:val="22"/>
        </w:rPr>
        <w:t>check</w:t>
      </w:r>
      <w:proofErr w:type="spellEnd"/>
      <w:r w:rsidR="00317185" w:rsidRPr="00317185">
        <w:rPr>
          <w:rFonts w:ascii="Arial" w:hAnsi="Arial" w:cs="Arial"/>
          <w:bCs/>
          <w:sz w:val="22"/>
          <w:szCs w:val="22"/>
        </w:rPr>
        <w:t>-en el hotel.</w:t>
      </w:r>
    </w:p>
    <w:p w:rsidR="00317185" w:rsidRPr="00317185" w:rsidRDefault="00317185" w:rsidP="00317185">
      <w:pPr>
        <w:jc w:val="both"/>
        <w:rPr>
          <w:rFonts w:ascii="Arial" w:hAnsi="Arial" w:cs="Arial"/>
          <w:bCs/>
          <w:sz w:val="22"/>
          <w:szCs w:val="22"/>
        </w:rPr>
      </w:pPr>
    </w:p>
    <w:p w:rsidR="00317185" w:rsidRDefault="00317185" w:rsidP="00317185">
      <w:pPr>
        <w:jc w:val="both"/>
        <w:rPr>
          <w:rFonts w:ascii="Arial" w:hAnsi="Arial" w:cs="Arial"/>
          <w:bCs/>
          <w:sz w:val="22"/>
          <w:szCs w:val="22"/>
        </w:rPr>
      </w:pPr>
      <w:proofErr w:type="spellStart"/>
      <w:r w:rsidRPr="00317185">
        <w:rPr>
          <w:rFonts w:ascii="Arial" w:hAnsi="Arial" w:cs="Arial"/>
          <w:b/>
          <w:bCs/>
          <w:sz w:val="22"/>
          <w:szCs w:val="22"/>
        </w:rPr>
        <w:t>Thimpu</w:t>
      </w:r>
      <w:proofErr w:type="spellEnd"/>
      <w:r>
        <w:rPr>
          <w:rFonts w:ascii="Arial" w:hAnsi="Arial" w:cs="Arial"/>
          <w:b/>
          <w:bCs/>
          <w:sz w:val="22"/>
          <w:szCs w:val="22"/>
        </w:rPr>
        <w:t xml:space="preserve">, </w:t>
      </w:r>
      <w:r w:rsidRPr="00317185">
        <w:rPr>
          <w:rFonts w:ascii="Arial" w:hAnsi="Arial" w:cs="Arial"/>
          <w:bCs/>
          <w:sz w:val="22"/>
          <w:szCs w:val="22"/>
        </w:rPr>
        <w:t xml:space="preserve">La ciudad capital de Bután y el centro de gobierno, la religión y el comercio, </w:t>
      </w:r>
      <w:proofErr w:type="spellStart"/>
      <w:r w:rsidRPr="00317185">
        <w:rPr>
          <w:rFonts w:ascii="Arial" w:hAnsi="Arial" w:cs="Arial"/>
          <w:bCs/>
          <w:sz w:val="22"/>
          <w:szCs w:val="22"/>
        </w:rPr>
        <w:t>Thimphu</w:t>
      </w:r>
      <w:proofErr w:type="spellEnd"/>
      <w:r w:rsidRPr="00317185">
        <w:rPr>
          <w:rFonts w:ascii="Arial" w:hAnsi="Arial" w:cs="Arial"/>
          <w:bCs/>
          <w:sz w:val="22"/>
          <w:szCs w:val="22"/>
        </w:rPr>
        <w:t xml:space="preserve"> es una ciudad única con mezcla inusual de desarrollo moderno junto a las antiguas tradiciones. Aunque no es lo que uno espera de una ciudad capital, </w:t>
      </w:r>
      <w:proofErr w:type="spellStart"/>
      <w:r w:rsidRPr="00317185">
        <w:rPr>
          <w:rFonts w:ascii="Arial" w:hAnsi="Arial" w:cs="Arial"/>
          <w:bCs/>
          <w:sz w:val="22"/>
          <w:szCs w:val="22"/>
        </w:rPr>
        <w:t>Thimphu</w:t>
      </w:r>
      <w:proofErr w:type="spellEnd"/>
      <w:r w:rsidRPr="00317185">
        <w:rPr>
          <w:rFonts w:ascii="Arial" w:hAnsi="Arial" w:cs="Arial"/>
          <w:bCs/>
          <w:sz w:val="22"/>
          <w:szCs w:val="22"/>
        </w:rPr>
        <w:t xml:space="preserve"> sigue siendo un lugar apropiado y animado. El hogar de los funcionarios, los expatriados y los monjes, </w:t>
      </w:r>
      <w:proofErr w:type="spellStart"/>
      <w:r w:rsidRPr="00317185">
        <w:rPr>
          <w:rFonts w:ascii="Arial" w:hAnsi="Arial" w:cs="Arial"/>
          <w:bCs/>
          <w:sz w:val="22"/>
          <w:szCs w:val="22"/>
        </w:rPr>
        <w:t>Thimphu</w:t>
      </w:r>
      <w:proofErr w:type="spellEnd"/>
      <w:r w:rsidRPr="00317185">
        <w:rPr>
          <w:rFonts w:ascii="Arial" w:hAnsi="Arial" w:cs="Arial"/>
          <w:bCs/>
          <w:sz w:val="22"/>
          <w:szCs w:val="22"/>
        </w:rPr>
        <w:t xml:space="preserve"> mantiene un fuerte carácter nacional en su estilo arquitectónico.</w:t>
      </w:r>
    </w:p>
    <w:p w:rsidR="00317185" w:rsidRPr="00317185" w:rsidRDefault="00317185" w:rsidP="00317185">
      <w:pPr>
        <w:jc w:val="both"/>
        <w:rPr>
          <w:rFonts w:ascii="Arial" w:hAnsi="Arial" w:cs="Arial"/>
          <w:bCs/>
          <w:sz w:val="22"/>
          <w:szCs w:val="22"/>
        </w:rPr>
      </w:pPr>
    </w:p>
    <w:p w:rsidR="00B878DA" w:rsidRDefault="00317185" w:rsidP="00317185">
      <w:pPr>
        <w:jc w:val="both"/>
        <w:rPr>
          <w:rFonts w:ascii="Arial" w:hAnsi="Arial" w:cs="Arial"/>
          <w:bCs/>
          <w:sz w:val="22"/>
          <w:szCs w:val="22"/>
        </w:rPr>
      </w:pPr>
      <w:r w:rsidRPr="00317185">
        <w:rPr>
          <w:rFonts w:ascii="Arial" w:hAnsi="Arial" w:cs="Arial"/>
          <w:bCs/>
          <w:sz w:val="22"/>
          <w:szCs w:val="22"/>
        </w:rPr>
        <w:t xml:space="preserve">Más tarde, traslado al </w:t>
      </w:r>
      <w:proofErr w:type="spellStart"/>
      <w:r w:rsidRPr="00317185">
        <w:rPr>
          <w:rFonts w:ascii="Arial" w:hAnsi="Arial" w:cs="Arial"/>
          <w:b/>
          <w:bCs/>
          <w:sz w:val="22"/>
          <w:szCs w:val="22"/>
        </w:rPr>
        <w:t>Buddha</w:t>
      </w:r>
      <w:proofErr w:type="spellEnd"/>
      <w:r w:rsidRPr="00317185">
        <w:rPr>
          <w:rFonts w:ascii="Arial" w:hAnsi="Arial" w:cs="Arial"/>
          <w:b/>
          <w:bCs/>
          <w:sz w:val="22"/>
          <w:szCs w:val="22"/>
        </w:rPr>
        <w:t xml:space="preserve"> Point </w:t>
      </w:r>
      <w:r w:rsidR="00B878DA" w:rsidRPr="00B878DA">
        <w:rPr>
          <w:rFonts w:ascii="Arial" w:hAnsi="Arial" w:cs="Arial"/>
          <w:bCs/>
          <w:sz w:val="22"/>
          <w:szCs w:val="22"/>
        </w:rPr>
        <w:t xml:space="preserve">para empezar nuestro viaje </w:t>
      </w:r>
      <w:r w:rsidRPr="00B878DA">
        <w:rPr>
          <w:rFonts w:ascii="Arial" w:hAnsi="Arial" w:cs="Arial"/>
          <w:bCs/>
          <w:sz w:val="22"/>
          <w:szCs w:val="22"/>
        </w:rPr>
        <w:t xml:space="preserve">con reverencias y ofrecer </w:t>
      </w:r>
      <w:r w:rsidRPr="00317185">
        <w:rPr>
          <w:rFonts w:ascii="Arial" w:hAnsi="Arial" w:cs="Arial"/>
          <w:bCs/>
          <w:sz w:val="22"/>
          <w:szCs w:val="22"/>
        </w:rPr>
        <w:t>oraciones a Buda</w:t>
      </w:r>
      <w:r w:rsidR="00B878DA">
        <w:rPr>
          <w:rFonts w:ascii="Arial" w:hAnsi="Arial" w:cs="Arial"/>
          <w:bCs/>
          <w:sz w:val="22"/>
          <w:szCs w:val="22"/>
        </w:rPr>
        <w:t xml:space="preserve">. </w:t>
      </w:r>
      <w:r w:rsidRPr="00317185">
        <w:rPr>
          <w:rFonts w:ascii="Arial" w:hAnsi="Arial" w:cs="Arial"/>
          <w:bCs/>
          <w:sz w:val="22"/>
          <w:szCs w:val="22"/>
        </w:rPr>
        <w:t xml:space="preserve">La zona también </w:t>
      </w:r>
      <w:r w:rsidR="00B878DA" w:rsidRPr="00317185">
        <w:rPr>
          <w:rFonts w:ascii="Arial" w:hAnsi="Arial" w:cs="Arial"/>
          <w:bCs/>
          <w:sz w:val="22"/>
          <w:szCs w:val="22"/>
        </w:rPr>
        <w:t>proporciona</w:t>
      </w:r>
      <w:r w:rsidRPr="00317185">
        <w:rPr>
          <w:rFonts w:ascii="Arial" w:hAnsi="Arial" w:cs="Arial"/>
          <w:bCs/>
          <w:sz w:val="22"/>
          <w:szCs w:val="22"/>
        </w:rPr>
        <w:t xml:space="preserve"> una excelente vista del valle de </w:t>
      </w:r>
      <w:proofErr w:type="spellStart"/>
      <w:r w:rsidRPr="00317185">
        <w:rPr>
          <w:rFonts w:ascii="Arial" w:hAnsi="Arial" w:cs="Arial"/>
          <w:bCs/>
          <w:sz w:val="22"/>
          <w:szCs w:val="22"/>
        </w:rPr>
        <w:t>Thimphu</w:t>
      </w:r>
      <w:proofErr w:type="spellEnd"/>
      <w:r w:rsidR="00B878DA">
        <w:rPr>
          <w:rFonts w:ascii="Arial" w:hAnsi="Arial" w:cs="Arial"/>
          <w:bCs/>
          <w:sz w:val="22"/>
          <w:szCs w:val="22"/>
        </w:rPr>
        <w:t>.</w:t>
      </w:r>
    </w:p>
    <w:p w:rsidR="00317185" w:rsidRPr="00317185" w:rsidRDefault="00317185" w:rsidP="00317185">
      <w:pPr>
        <w:jc w:val="both"/>
        <w:rPr>
          <w:rFonts w:ascii="Arial" w:hAnsi="Arial" w:cs="Arial"/>
          <w:bCs/>
          <w:sz w:val="22"/>
          <w:szCs w:val="22"/>
        </w:rPr>
      </w:pPr>
    </w:p>
    <w:p w:rsidR="003561E3" w:rsidRPr="00A7043E" w:rsidRDefault="003561E3" w:rsidP="003561E3">
      <w:pPr>
        <w:jc w:val="both"/>
        <w:rPr>
          <w:rFonts w:ascii="Arial" w:hAnsi="Arial" w:cs="Arial"/>
          <w:sz w:val="22"/>
          <w:szCs w:val="22"/>
        </w:rPr>
      </w:pPr>
      <w:r w:rsidRPr="00A7043E">
        <w:rPr>
          <w:rFonts w:ascii="Arial" w:hAnsi="Arial" w:cs="Arial"/>
          <w:sz w:val="22"/>
          <w:szCs w:val="22"/>
        </w:rPr>
        <w:t xml:space="preserve">Más tarde, en la tarde visitaremos </w:t>
      </w:r>
      <w:proofErr w:type="spellStart"/>
      <w:r w:rsidRPr="00A7043E">
        <w:rPr>
          <w:rFonts w:ascii="Arial" w:hAnsi="Arial" w:cs="Arial"/>
          <w:b/>
          <w:sz w:val="22"/>
          <w:szCs w:val="22"/>
        </w:rPr>
        <w:t>Trashichhoe</w:t>
      </w:r>
      <w:proofErr w:type="spellEnd"/>
      <w:r w:rsidRPr="00A7043E">
        <w:rPr>
          <w:rFonts w:ascii="Arial" w:hAnsi="Arial" w:cs="Arial"/>
          <w:b/>
          <w:sz w:val="22"/>
          <w:szCs w:val="22"/>
        </w:rPr>
        <w:t xml:space="preserve"> </w:t>
      </w:r>
      <w:proofErr w:type="spellStart"/>
      <w:r w:rsidRPr="00A7043E">
        <w:rPr>
          <w:rFonts w:ascii="Arial" w:hAnsi="Arial" w:cs="Arial"/>
          <w:b/>
          <w:sz w:val="22"/>
          <w:szCs w:val="22"/>
        </w:rPr>
        <w:t>Dzong</w:t>
      </w:r>
      <w:proofErr w:type="spellEnd"/>
      <w:r w:rsidRPr="00A7043E">
        <w:rPr>
          <w:rFonts w:ascii="Arial" w:hAnsi="Arial" w:cs="Arial"/>
          <w:b/>
          <w:sz w:val="22"/>
          <w:szCs w:val="22"/>
        </w:rPr>
        <w:t>:</w:t>
      </w:r>
      <w:r w:rsidRPr="00A7043E">
        <w:rPr>
          <w:rFonts w:ascii="Arial" w:hAnsi="Arial" w:cs="Arial"/>
          <w:sz w:val="22"/>
          <w:szCs w:val="22"/>
        </w:rPr>
        <w:t xml:space="preserve"> Esta impresionante fortaleza / monasterio alberga edificio de secretaría, la sala del trono de Su Majestad, el Rey y diversas oficinas gubernamentales. También es la residencia de verano de Jefe Abad y el cuerpo monje central.</w:t>
      </w:r>
    </w:p>
    <w:p w:rsidR="003561E3" w:rsidRDefault="003561E3" w:rsidP="00317185">
      <w:pPr>
        <w:jc w:val="both"/>
        <w:rPr>
          <w:rFonts w:ascii="Arial" w:hAnsi="Arial" w:cs="Arial"/>
          <w:bCs/>
          <w:sz w:val="22"/>
          <w:szCs w:val="22"/>
        </w:rPr>
      </w:pPr>
    </w:p>
    <w:p w:rsidR="00B878DA" w:rsidRPr="00B878DA" w:rsidRDefault="00B878DA" w:rsidP="00317185">
      <w:pPr>
        <w:jc w:val="both"/>
        <w:rPr>
          <w:rFonts w:ascii="Arial" w:hAnsi="Arial" w:cs="Arial"/>
          <w:b/>
          <w:bCs/>
          <w:sz w:val="22"/>
          <w:szCs w:val="22"/>
        </w:rPr>
      </w:pPr>
      <w:r>
        <w:rPr>
          <w:rFonts w:ascii="Arial" w:hAnsi="Arial" w:cs="Arial"/>
          <w:bCs/>
          <w:sz w:val="22"/>
          <w:szCs w:val="22"/>
        </w:rPr>
        <w:t xml:space="preserve">Al final dar </w:t>
      </w:r>
      <w:r w:rsidR="00317185" w:rsidRPr="00317185">
        <w:rPr>
          <w:rFonts w:ascii="Arial" w:hAnsi="Arial" w:cs="Arial"/>
          <w:bCs/>
          <w:sz w:val="22"/>
          <w:szCs w:val="22"/>
        </w:rPr>
        <w:t xml:space="preserve">un paseo alrededor de </w:t>
      </w:r>
      <w:r>
        <w:rPr>
          <w:rFonts w:ascii="Arial" w:hAnsi="Arial" w:cs="Arial"/>
          <w:bCs/>
          <w:sz w:val="22"/>
          <w:szCs w:val="22"/>
        </w:rPr>
        <w:t xml:space="preserve">la </w:t>
      </w:r>
      <w:r w:rsidRPr="00B878DA">
        <w:rPr>
          <w:rFonts w:ascii="Arial" w:hAnsi="Arial" w:cs="Arial"/>
          <w:b/>
          <w:bCs/>
          <w:sz w:val="22"/>
          <w:szCs w:val="22"/>
        </w:rPr>
        <w:t xml:space="preserve">calle </w:t>
      </w:r>
      <w:r w:rsidR="00317185" w:rsidRPr="00B878DA">
        <w:rPr>
          <w:rFonts w:ascii="Arial" w:hAnsi="Arial" w:cs="Arial"/>
          <w:b/>
          <w:bCs/>
          <w:sz w:val="22"/>
          <w:szCs w:val="22"/>
        </w:rPr>
        <w:t>principal</w:t>
      </w:r>
      <w:r w:rsidRPr="00B878DA">
        <w:rPr>
          <w:rFonts w:ascii="Arial" w:hAnsi="Arial" w:cs="Arial"/>
          <w:b/>
          <w:bCs/>
          <w:sz w:val="22"/>
          <w:szCs w:val="22"/>
        </w:rPr>
        <w:t xml:space="preserve"> </w:t>
      </w:r>
      <w:proofErr w:type="spellStart"/>
      <w:r w:rsidRPr="00B878DA">
        <w:rPr>
          <w:rFonts w:ascii="Arial" w:hAnsi="Arial" w:cs="Arial"/>
          <w:b/>
          <w:bCs/>
          <w:sz w:val="22"/>
          <w:szCs w:val="22"/>
        </w:rPr>
        <w:t>Thimphu</w:t>
      </w:r>
      <w:proofErr w:type="spellEnd"/>
      <w:r w:rsidRPr="00B878DA">
        <w:rPr>
          <w:rFonts w:ascii="Arial" w:hAnsi="Arial" w:cs="Arial"/>
          <w:b/>
          <w:bCs/>
          <w:sz w:val="22"/>
          <w:szCs w:val="22"/>
        </w:rPr>
        <w:t>.</w:t>
      </w:r>
    </w:p>
    <w:p w:rsidR="00B878DA" w:rsidRDefault="00B878DA" w:rsidP="00317185">
      <w:pPr>
        <w:jc w:val="both"/>
        <w:rPr>
          <w:rFonts w:ascii="Arial" w:hAnsi="Arial" w:cs="Arial"/>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5"/>
        <w:gridCol w:w="2462"/>
      </w:tblGrid>
      <w:tr w:rsidR="00E30604" w:rsidRPr="007F6756" w:rsidTr="00D024C2">
        <w:tc>
          <w:tcPr>
            <w:tcW w:w="7385" w:type="dxa"/>
          </w:tcPr>
          <w:p w:rsidR="00E30604" w:rsidRPr="007F6756" w:rsidRDefault="000F2C0E" w:rsidP="00A024C7">
            <w:pPr>
              <w:rPr>
                <w:rFonts w:ascii="Arial" w:hAnsi="Arial" w:cs="Arial"/>
                <w:b/>
                <w:bCs/>
                <w:sz w:val="22"/>
                <w:szCs w:val="22"/>
                <w:lang w:val="en-US"/>
              </w:rPr>
            </w:pPr>
            <w:r>
              <w:rPr>
                <w:rFonts w:ascii="Arial" w:hAnsi="Arial" w:cs="Arial"/>
                <w:b/>
                <w:bCs/>
                <w:sz w:val="22"/>
                <w:szCs w:val="22"/>
                <w:lang w:val="en-US"/>
              </w:rPr>
              <w:t>Hotel</w:t>
            </w:r>
            <w:r w:rsidR="00E30604">
              <w:rPr>
                <w:rFonts w:ascii="Arial" w:hAnsi="Arial" w:cs="Arial"/>
                <w:b/>
                <w:bCs/>
                <w:sz w:val="22"/>
                <w:szCs w:val="22"/>
                <w:lang w:val="en-US"/>
              </w:rPr>
              <w:t xml:space="preserve">, </w:t>
            </w:r>
            <w:proofErr w:type="spellStart"/>
            <w:r w:rsidR="00E30604">
              <w:rPr>
                <w:rFonts w:ascii="Arial" w:hAnsi="Arial" w:cs="Arial"/>
                <w:b/>
                <w:bCs/>
                <w:sz w:val="22"/>
                <w:szCs w:val="22"/>
                <w:lang w:val="en-US"/>
              </w:rPr>
              <w:t>Thimpu</w:t>
            </w:r>
            <w:proofErr w:type="spellEnd"/>
            <w:r w:rsidR="00E30604">
              <w:rPr>
                <w:rFonts w:ascii="Arial" w:hAnsi="Arial" w:cs="Arial"/>
                <w:b/>
                <w:bCs/>
                <w:sz w:val="22"/>
                <w:szCs w:val="22"/>
                <w:lang w:val="en-US"/>
              </w:rPr>
              <w:t xml:space="preserve"> </w:t>
            </w:r>
          </w:p>
        </w:tc>
        <w:tc>
          <w:tcPr>
            <w:tcW w:w="2462" w:type="dxa"/>
          </w:tcPr>
          <w:p w:rsidR="00E30604" w:rsidRPr="007F6756" w:rsidRDefault="00E30604" w:rsidP="00A024C7">
            <w:pPr>
              <w:jc w:val="right"/>
              <w:rPr>
                <w:rFonts w:ascii="Arial" w:hAnsi="Arial" w:cs="Arial"/>
                <w:b/>
                <w:bCs/>
                <w:sz w:val="22"/>
                <w:szCs w:val="22"/>
                <w:lang w:val="en-US"/>
              </w:rPr>
            </w:pPr>
            <w:r>
              <w:rPr>
                <w:rFonts w:ascii="Arial" w:hAnsi="Arial" w:cs="Arial"/>
                <w:b/>
                <w:bCs/>
                <w:sz w:val="22"/>
                <w:szCs w:val="22"/>
                <w:lang w:val="en-US"/>
              </w:rPr>
              <w:t xml:space="preserve">2 </w:t>
            </w:r>
            <w:proofErr w:type="spellStart"/>
            <w:r>
              <w:rPr>
                <w:rFonts w:ascii="Arial" w:hAnsi="Arial" w:cs="Arial"/>
                <w:b/>
                <w:bCs/>
                <w:sz w:val="22"/>
                <w:szCs w:val="22"/>
                <w:lang w:val="en-US"/>
              </w:rPr>
              <w:t>noches</w:t>
            </w:r>
            <w:proofErr w:type="spellEnd"/>
          </w:p>
        </w:tc>
      </w:tr>
      <w:tr w:rsidR="00E30604" w:rsidRPr="007A38BD" w:rsidTr="006832A9">
        <w:tc>
          <w:tcPr>
            <w:tcW w:w="9847" w:type="dxa"/>
            <w:gridSpan w:val="2"/>
          </w:tcPr>
          <w:p w:rsidR="00E30604" w:rsidRPr="003B4084" w:rsidRDefault="000F2C0E" w:rsidP="00A024C7">
            <w:pPr>
              <w:tabs>
                <w:tab w:val="center" w:pos="4815"/>
              </w:tabs>
              <w:rPr>
                <w:rFonts w:ascii="Arial" w:hAnsi="Arial" w:cs="Arial"/>
                <w:b/>
                <w:bCs/>
                <w:sz w:val="22"/>
                <w:szCs w:val="22"/>
              </w:rPr>
            </w:pPr>
            <w:r>
              <w:rPr>
                <w:rFonts w:ascii="Arial" w:hAnsi="Arial" w:cs="Arial"/>
                <w:b/>
                <w:bCs/>
                <w:sz w:val="22"/>
                <w:szCs w:val="22"/>
              </w:rPr>
              <w:t xml:space="preserve">Standard </w:t>
            </w:r>
            <w:proofErr w:type="spellStart"/>
            <w:r>
              <w:rPr>
                <w:rFonts w:ascii="Arial" w:hAnsi="Arial" w:cs="Arial"/>
                <w:b/>
                <w:bCs/>
                <w:sz w:val="22"/>
                <w:szCs w:val="22"/>
              </w:rPr>
              <w:t>Room</w:t>
            </w:r>
            <w:proofErr w:type="spellEnd"/>
          </w:p>
        </w:tc>
      </w:tr>
      <w:tr w:rsidR="00FD5F15" w:rsidTr="00A024C7">
        <w:tc>
          <w:tcPr>
            <w:tcW w:w="9847" w:type="dxa"/>
            <w:gridSpan w:val="2"/>
          </w:tcPr>
          <w:p w:rsidR="00FD5F15" w:rsidRDefault="00FD5F15" w:rsidP="00A024C7">
            <w:pPr>
              <w:rPr>
                <w:rFonts w:ascii="Arial" w:hAnsi="Arial" w:cs="Arial"/>
                <w:b/>
                <w:bCs/>
                <w:sz w:val="22"/>
                <w:szCs w:val="22"/>
              </w:rPr>
            </w:pPr>
            <w:r>
              <w:rPr>
                <w:rFonts w:ascii="Arial" w:hAnsi="Arial" w:cs="Arial"/>
                <w:b/>
                <w:bCs/>
                <w:sz w:val="22"/>
                <w:szCs w:val="22"/>
              </w:rPr>
              <w:t xml:space="preserve">Comidas Incluidas: </w:t>
            </w:r>
            <w:r w:rsidR="00E770BB">
              <w:rPr>
                <w:rFonts w:ascii="Arial" w:hAnsi="Arial" w:cs="Arial"/>
                <w:b/>
                <w:bCs/>
                <w:sz w:val="22"/>
                <w:szCs w:val="22"/>
              </w:rPr>
              <w:t>Desayuno</w:t>
            </w:r>
            <w:r w:rsidR="00A024C7">
              <w:rPr>
                <w:rFonts w:ascii="Arial" w:hAnsi="Arial" w:cs="Arial"/>
                <w:b/>
                <w:bCs/>
                <w:sz w:val="22"/>
                <w:szCs w:val="22"/>
              </w:rPr>
              <w:t>,</w:t>
            </w:r>
            <w:r w:rsidR="00E770BB">
              <w:rPr>
                <w:rFonts w:ascii="Arial" w:hAnsi="Arial" w:cs="Arial"/>
                <w:b/>
                <w:bCs/>
                <w:sz w:val="22"/>
                <w:szCs w:val="22"/>
              </w:rPr>
              <w:t xml:space="preserve"> </w:t>
            </w:r>
            <w:r w:rsidR="005E1E01">
              <w:rPr>
                <w:rFonts w:ascii="Arial" w:hAnsi="Arial" w:cs="Arial"/>
                <w:b/>
                <w:bCs/>
                <w:sz w:val="22"/>
                <w:szCs w:val="22"/>
              </w:rPr>
              <w:t xml:space="preserve">Cena </w:t>
            </w:r>
          </w:p>
        </w:tc>
      </w:tr>
    </w:tbl>
    <w:p w:rsidR="00FD5F15" w:rsidRDefault="00FD5F15" w:rsidP="00FD5F15">
      <w:pPr>
        <w:jc w:val="both"/>
        <w:rPr>
          <w:rFonts w:ascii="Arial" w:hAnsi="Arial" w:cs="Arial"/>
          <w:bCs/>
          <w:sz w:val="22"/>
          <w:szCs w:val="22"/>
        </w:rPr>
      </w:pPr>
    </w:p>
    <w:tbl>
      <w:tblPr>
        <w:tblW w:w="5000" w:type="pct"/>
        <w:tblBorders>
          <w:bottom w:val="single" w:sz="4" w:space="0" w:color="auto"/>
        </w:tblBorders>
        <w:tblLook w:val="00A0" w:firstRow="1" w:lastRow="0" w:firstColumn="1" w:lastColumn="0" w:noHBand="0" w:noVBand="0"/>
      </w:tblPr>
      <w:tblGrid>
        <w:gridCol w:w="4935"/>
        <w:gridCol w:w="4912"/>
      </w:tblGrid>
      <w:tr w:rsidR="00FD5F15" w:rsidTr="005C0639">
        <w:tc>
          <w:tcPr>
            <w:tcW w:w="2506" w:type="pct"/>
            <w:tcBorders>
              <w:top w:val="nil"/>
              <w:left w:val="nil"/>
              <w:bottom w:val="single" w:sz="4" w:space="0" w:color="auto"/>
              <w:right w:val="nil"/>
            </w:tcBorders>
            <w:shd w:val="clear" w:color="auto" w:fill="244061"/>
            <w:vAlign w:val="center"/>
            <w:hideMark/>
          </w:tcPr>
          <w:p w:rsidR="00FD5F15" w:rsidRDefault="00D534AE" w:rsidP="00D534AE">
            <w:pPr>
              <w:rPr>
                <w:rFonts w:ascii="Verdana" w:hAnsi="Verdana" w:cs="Tahoma"/>
                <w:color w:val="FFFFFF"/>
                <w:sz w:val="22"/>
                <w:szCs w:val="22"/>
              </w:rPr>
            </w:pPr>
            <w:r>
              <w:rPr>
                <w:rFonts w:ascii="Verdana" w:hAnsi="Verdana" w:cs="Tahoma"/>
                <w:b/>
                <w:bCs/>
                <w:color w:val="FFFFFF"/>
                <w:sz w:val="22"/>
                <w:szCs w:val="22"/>
              </w:rPr>
              <w:t xml:space="preserve">Día 02 </w:t>
            </w:r>
          </w:p>
        </w:tc>
        <w:tc>
          <w:tcPr>
            <w:tcW w:w="2494" w:type="pct"/>
            <w:tcBorders>
              <w:top w:val="nil"/>
              <w:left w:val="nil"/>
              <w:bottom w:val="single" w:sz="4" w:space="0" w:color="auto"/>
              <w:right w:val="nil"/>
            </w:tcBorders>
            <w:shd w:val="clear" w:color="auto" w:fill="244061"/>
            <w:vAlign w:val="center"/>
            <w:hideMark/>
          </w:tcPr>
          <w:p w:rsidR="00FD5F15" w:rsidRDefault="002B40D8" w:rsidP="005C0639">
            <w:pPr>
              <w:jc w:val="right"/>
              <w:rPr>
                <w:rFonts w:ascii="Verdana" w:hAnsi="Verdana" w:cs="Tahoma"/>
                <w:b/>
                <w:bCs/>
                <w:color w:val="FFFFFF"/>
                <w:sz w:val="22"/>
                <w:szCs w:val="22"/>
              </w:rPr>
            </w:pPr>
            <w:proofErr w:type="spellStart"/>
            <w:r>
              <w:rPr>
                <w:rFonts w:ascii="Verdana" w:hAnsi="Verdana" w:cs="Tahoma"/>
                <w:b/>
                <w:bCs/>
                <w:color w:val="FFFFFF"/>
                <w:sz w:val="22"/>
                <w:szCs w:val="22"/>
              </w:rPr>
              <w:t>Thimpu</w:t>
            </w:r>
            <w:proofErr w:type="spellEnd"/>
            <w:r>
              <w:rPr>
                <w:rFonts w:ascii="Verdana" w:hAnsi="Verdana" w:cs="Tahoma"/>
                <w:b/>
                <w:bCs/>
                <w:color w:val="FFFFFF"/>
                <w:sz w:val="22"/>
                <w:szCs w:val="22"/>
              </w:rPr>
              <w:t xml:space="preserve"> </w:t>
            </w:r>
          </w:p>
        </w:tc>
      </w:tr>
    </w:tbl>
    <w:p w:rsidR="00FD5F15" w:rsidRDefault="00FD5F15" w:rsidP="00FD5F15">
      <w:pPr>
        <w:rPr>
          <w:rFonts w:ascii="Arial" w:hAnsi="Arial" w:cs="Arial"/>
          <w:b/>
          <w:bCs/>
          <w:sz w:val="22"/>
          <w:szCs w:val="22"/>
        </w:rPr>
      </w:pPr>
    </w:p>
    <w:p w:rsidR="00505D72" w:rsidRPr="00A7043E" w:rsidRDefault="00505D72" w:rsidP="00505D72">
      <w:pPr>
        <w:jc w:val="both"/>
        <w:rPr>
          <w:rFonts w:ascii="Arial" w:hAnsi="Arial" w:cs="Arial"/>
          <w:sz w:val="22"/>
          <w:szCs w:val="22"/>
        </w:rPr>
      </w:pPr>
      <w:r w:rsidRPr="00A7043E">
        <w:rPr>
          <w:rFonts w:ascii="Arial" w:hAnsi="Arial" w:cs="Arial"/>
          <w:sz w:val="22"/>
          <w:szCs w:val="22"/>
        </w:rPr>
        <w:t xml:space="preserve">Desayuno en el hotel. Esta mañana visitaremos siguientes lugares de interés: </w:t>
      </w:r>
    </w:p>
    <w:p w:rsidR="00505D72" w:rsidRPr="00A7043E" w:rsidRDefault="00505D72" w:rsidP="00505D72">
      <w:pPr>
        <w:jc w:val="both"/>
        <w:rPr>
          <w:rFonts w:ascii="Arial" w:hAnsi="Arial" w:cs="Arial"/>
          <w:b/>
          <w:sz w:val="22"/>
          <w:szCs w:val="22"/>
        </w:rPr>
      </w:pPr>
    </w:p>
    <w:p w:rsidR="00505D72" w:rsidRPr="00A7043E" w:rsidRDefault="00505D72" w:rsidP="00505D72">
      <w:pPr>
        <w:jc w:val="both"/>
        <w:rPr>
          <w:rFonts w:ascii="Arial" w:hAnsi="Arial" w:cs="Arial"/>
          <w:sz w:val="22"/>
          <w:szCs w:val="22"/>
        </w:rPr>
      </w:pPr>
      <w:r w:rsidRPr="00A7043E">
        <w:rPr>
          <w:rFonts w:ascii="Arial" w:hAnsi="Arial" w:cs="Arial"/>
          <w:b/>
          <w:sz w:val="22"/>
          <w:szCs w:val="22"/>
        </w:rPr>
        <w:t xml:space="preserve">Biblioteca Nacional, </w:t>
      </w:r>
      <w:r w:rsidRPr="00A7043E">
        <w:rPr>
          <w:rFonts w:ascii="Arial" w:hAnsi="Arial" w:cs="Arial"/>
          <w:sz w:val="22"/>
          <w:szCs w:val="22"/>
        </w:rPr>
        <w:t xml:space="preserve">que posee una vasta colección de antiguos textos budistas y manuscritos, algunos datan de varios cientos de años, así como libros académicos modernos, principalmente sobre la cultura del Himalaya y la religión: (Cerrado los fines de semana y feriados). </w:t>
      </w:r>
    </w:p>
    <w:p w:rsidR="00505D72" w:rsidRPr="00A7043E" w:rsidRDefault="00505D72" w:rsidP="00505D72">
      <w:pPr>
        <w:jc w:val="both"/>
        <w:rPr>
          <w:rFonts w:ascii="Arial" w:hAnsi="Arial" w:cs="Arial"/>
          <w:b/>
          <w:sz w:val="22"/>
          <w:szCs w:val="22"/>
        </w:rPr>
      </w:pPr>
    </w:p>
    <w:p w:rsidR="00505D72" w:rsidRPr="00A7043E" w:rsidRDefault="00505D72" w:rsidP="00505D72">
      <w:pPr>
        <w:jc w:val="both"/>
        <w:rPr>
          <w:rFonts w:ascii="Arial" w:hAnsi="Arial" w:cs="Arial"/>
          <w:sz w:val="22"/>
          <w:szCs w:val="22"/>
        </w:rPr>
      </w:pPr>
      <w:r w:rsidRPr="00A7043E">
        <w:rPr>
          <w:rFonts w:ascii="Arial" w:hAnsi="Arial" w:cs="Arial"/>
          <w:b/>
          <w:sz w:val="22"/>
          <w:szCs w:val="22"/>
        </w:rPr>
        <w:t xml:space="preserve">Instituto de </w:t>
      </w:r>
      <w:proofErr w:type="spellStart"/>
      <w:r w:rsidRPr="00A7043E">
        <w:rPr>
          <w:rFonts w:ascii="Arial" w:hAnsi="Arial" w:cs="Arial"/>
          <w:b/>
          <w:sz w:val="22"/>
          <w:szCs w:val="22"/>
        </w:rPr>
        <w:t>Zorig</w:t>
      </w:r>
      <w:proofErr w:type="spellEnd"/>
      <w:r w:rsidRPr="00A7043E">
        <w:rPr>
          <w:rFonts w:ascii="Arial" w:hAnsi="Arial" w:cs="Arial"/>
          <w:b/>
          <w:sz w:val="22"/>
          <w:szCs w:val="22"/>
        </w:rPr>
        <w:t xml:space="preserve"> </w:t>
      </w:r>
      <w:proofErr w:type="spellStart"/>
      <w:r w:rsidRPr="00A7043E">
        <w:rPr>
          <w:rFonts w:ascii="Arial" w:hAnsi="Arial" w:cs="Arial"/>
          <w:b/>
          <w:sz w:val="22"/>
          <w:szCs w:val="22"/>
        </w:rPr>
        <w:t>Chusum</w:t>
      </w:r>
      <w:proofErr w:type="spellEnd"/>
      <w:r w:rsidRPr="00A7043E">
        <w:rPr>
          <w:rFonts w:ascii="Arial" w:hAnsi="Arial" w:cs="Arial"/>
          <w:b/>
          <w:sz w:val="22"/>
          <w:szCs w:val="22"/>
        </w:rPr>
        <w:t>:</w:t>
      </w:r>
      <w:r w:rsidRPr="00A7043E">
        <w:rPr>
          <w:rFonts w:ascii="Arial" w:hAnsi="Arial" w:cs="Arial"/>
          <w:sz w:val="22"/>
          <w:szCs w:val="22"/>
        </w:rPr>
        <w:t xml:space="preserve"> Comúnmente conocido como escuela de artes y artesanías o Escuela de Pintura (Cerrado los sábados, domingos y feriados), el Instituto ofrece un curso de seis años en 13 artes y artesanías tradicionales de Bután. </w:t>
      </w:r>
    </w:p>
    <w:p w:rsidR="00505D72" w:rsidRPr="00A7043E" w:rsidRDefault="00505D72" w:rsidP="00505D72">
      <w:pPr>
        <w:jc w:val="both"/>
        <w:rPr>
          <w:rFonts w:ascii="Arial" w:hAnsi="Arial" w:cs="Arial"/>
          <w:b/>
          <w:sz w:val="22"/>
          <w:szCs w:val="22"/>
        </w:rPr>
      </w:pPr>
    </w:p>
    <w:p w:rsidR="00505D72" w:rsidRPr="00A7043E" w:rsidRDefault="00505D72" w:rsidP="00505D72">
      <w:pPr>
        <w:jc w:val="both"/>
        <w:rPr>
          <w:rFonts w:ascii="Arial" w:hAnsi="Arial" w:cs="Arial"/>
          <w:sz w:val="22"/>
          <w:szCs w:val="22"/>
        </w:rPr>
      </w:pPr>
      <w:r w:rsidRPr="00A7043E">
        <w:rPr>
          <w:rFonts w:ascii="Arial" w:hAnsi="Arial" w:cs="Arial"/>
          <w:b/>
          <w:sz w:val="22"/>
          <w:szCs w:val="22"/>
        </w:rPr>
        <w:t xml:space="preserve">Museo de Textiles: </w:t>
      </w:r>
      <w:r w:rsidRPr="00A7043E">
        <w:rPr>
          <w:rFonts w:ascii="Arial" w:hAnsi="Arial" w:cs="Arial"/>
          <w:sz w:val="22"/>
          <w:szCs w:val="22"/>
        </w:rPr>
        <w:t xml:space="preserve">Este Museo de Textiles es operado por la Comisión Nacional de Asuntos Culturales de Bután. El Museo fue creado en el año 2001 y cuenta con una buena colección de artefactos textiles butaneses exclusivos y antiguos. El museo se creó con el fin de promover y </w:t>
      </w:r>
      <w:r w:rsidRPr="00A7043E">
        <w:rPr>
          <w:rFonts w:ascii="Arial" w:hAnsi="Arial" w:cs="Arial"/>
          <w:sz w:val="22"/>
          <w:szCs w:val="22"/>
        </w:rPr>
        <w:lastRenderedPageBreak/>
        <w:t>alentar tejedores para continuar el tejido de textiles tradicional, Promover Bután en el campo del arte textil y de preservar y promover la historia y la tradición de Bután. (Cerrado los domingos).</w:t>
      </w:r>
    </w:p>
    <w:p w:rsidR="00505D72" w:rsidRPr="00A7043E" w:rsidRDefault="00505D72" w:rsidP="00505D72">
      <w:pPr>
        <w:jc w:val="both"/>
        <w:rPr>
          <w:rFonts w:ascii="Arial" w:hAnsi="Arial" w:cs="Arial"/>
          <w:b/>
          <w:sz w:val="22"/>
          <w:szCs w:val="22"/>
        </w:rPr>
      </w:pPr>
    </w:p>
    <w:p w:rsidR="00505D72" w:rsidRPr="00A7043E" w:rsidRDefault="00505D72" w:rsidP="00505D72">
      <w:pPr>
        <w:jc w:val="both"/>
        <w:rPr>
          <w:rFonts w:ascii="Arial" w:hAnsi="Arial" w:cs="Arial"/>
          <w:sz w:val="22"/>
          <w:szCs w:val="22"/>
        </w:rPr>
      </w:pPr>
      <w:r w:rsidRPr="00A7043E">
        <w:rPr>
          <w:rFonts w:ascii="Arial" w:hAnsi="Arial" w:cs="Arial"/>
          <w:b/>
          <w:sz w:val="22"/>
          <w:szCs w:val="22"/>
        </w:rPr>
        <w:t xml:space="preserve">Simplemente Bután: </w:t>
      </w:r>
      <w:r w:rsidRPr="00A7043E">
        <w:rPr>
          <w:rFonts w:ascii="Arial" w:hAnsi="Arial" w:cs="Arial"/>
          <w:sz w:val="22"/>
          <w:szCs w:val="22"/>
        </w:rPr>
        <w:t>Simplemente Bután es un proyecto exclusivo en el marco del Fondo de Desarrollo de la Juventud Bután (YDF), construido para ofrecer una experiencia única a sus visitantes. Es un museo vivo y estudio de encapsular el patrimonio cultural del pueblo de Bután. Una característica distintiva de Simplemente Bután es totalmente operada por los jóvenes y los solicitantes de empleo que reciben aquí en la capacitación para el trabajo en las habilidades empresariales y de gestión básica, atención al cliente y otras esferas de la vida. El fondo generado a través Simplemente Bután se utiliza para ejecutar muchos de los programas de desarrollo juvenil para jóvenes vulnerables y desfavorecidos bajo YDF. Como visitante, mientras que se llega a experimentar y disfrutar de este lugar tan especial, también está ayudando a hacer un mejor presente y un mañana más brillante para los jóvenes de Bután. (Cerrado los domingos)</w:t>
      </w:r>
    </w:p>
    <w:p w:rsidR="00505D72" w:rsidRPr="00A7043E" w:rsidRDefault="00505D72" w:rsidP="00505D72">
      <w:pPr>
        <w:jc w:val="both"/>
        <w:rPr>
          <w:rFonts w:ascii="Arial" w:hAnsi="Arial" w:cs="Arial"/>
          <w:b/>
          <w:sz w:val="22"/>
          <w:szCs w:val="22"/>
        </w:rPr>
      </w:pPr>
    </w:p>
    <w:p w:rsidR="00505D72" w:rsidRPr="00A7043E" w:rsidRDefault="00505D72" w:rsidP="00505D72">
      <w:pPr>
        <w:jc w:val="both"/>
        <w:rPr>
          <w:rFonts w:ascii="Arial" w:hAnsi="Arial" w:cs="Arial"/>
          <w:sz w:val="22"/>
          <w:szCs w:val="22"/>
        </w:rPr>
      </w:pPr>
      <w:r w:rsidRPr="00A7043E">
        <w:rPr>
          <w:rFonts w:ascii="Arial" w:hAnsi="Arial" w:cs="Arial"/>
          <w:sz w:val="22"/>
          <w:szCs w:val="22"/>
        </w:rPr>
        <w:t xml:space="preserve">Después del almuerzo, visitar (15 km) </w:t>
      </w:r>
      <w:proofErr w:type="spellStart"/>
      <w:r w:rsidRPr="00A7043E">
        <w:rPr>
          <w:rFonts w:ascii="Arial" w:hAnsi="Arial" w:cs="Arial"/>
          <w:b/>
          <w:sz w:val="22"/>
          <w:szCs w:val="22"/>
        </w:rPr>
        <w:t>Pangri</w:t>
      </w:r>
      <w:proofErr w:type="spellEnd"/>
      <w:r w:rsidRPr="00A7043E">
        <w:rPr>
          <w:rFonts w:ascii="Arial" w:hAnsi="Arial" w:cs="Arial"/>
          <w:b/>
          <w:sz w:val="22"/>
          <w:szCs w:val="22"/>
        </w:rPr>
        <w:t xml:space="preserve"> Zampa</w:t>
      </w:r>
      <w:r w:rsidRPr="00A7043E">
        <w:rPr>
          <w:rFonts w:ascii="Arial" w:hAnsi="Arial" w:cs="Arial"/>
          <w:sz w:val="22"/>
          <w:szCs w:val="22"/>
        </w:rPr>
        <w:t xml:space="preserve">, uno de los monasterios más antiguos en Bután ubicados justo al norte de </w:t>
      </w:r>
      <w:proofErr w:type="spellStart"/>
      <w:r w:rsidRPr="00A7043E">
        <w:rPr>
          <w:rFonts w:ascii="Arial" w:hAnsi="Arial" w:cs="Arial"/>
          <w:sz w:val="22"/>
          <w:szCs w:val="22"/>
        </w:rPr>
        <w:t>Thimphu</w:t>
      </w:r>
      <w:proofErr w:type="spellEnd"/>
      <w:r w:rsidRPr="00A7043E">
        <w:rPr>
          <w:rFonts w:ascii="Arial" w:hAnsi="Arial" w:cs="Arial"/>
          <w:sz w:val="22"/>
          <w:szCs w:val="22"/>
        </w:rPr>
        <w:t>. Aquí es una escuela monástica donde los estudiantes budistas aprenden lamaísmo y la astrología basada en la filosofía budista.</w:t>
      </w:r>
    </w:p>
    <w:p w:rsidR="00D42CC7" w:rsidRDefault="00D42CC7" w:rsidP="00103E87">
      <w:pPr>
        <w:jc w:val="both"/>
        <w:rPr>
          <w:rFonts w:ascii="Arial" w:hAnsi="Arial" w:cs="Arial"/>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5"/>
        <w:gridCol w:w="2462"/>
      </w:tblGrid>
      <w:tr w:rsidR="00CE367E" w:rsidRPr="007F6756" w:rsidTr="00957013">
        <w:tc>
          <w:tcPr>
            <w:tcW w:w="7385" w:type="dxa"/>
          </w:tcPr>
          <w:p w:rsidR="00CE367E" w:rsidRPr="007F6756" w:rsidRDefault="00D534AE" w:rsidP="00D534AE">
            <w:pPr>
              <w:rPr>
                <w:rFonts w:ascii="Arial" w:hAnsi="Arial" w:cs="Arial"/>
                <w:b/>
                <w:bCs/>
                <w:sz w:val="22"/>
                <w:szCs w:val="22"/>
                <w:lang w:val="en-US"/>
              </w:rPr>
            </w:pPr>
            <w:r>
              <w:rPr>
                <w:rFonts w:ascii="Arial" w:hAnsi="Arial" w:cs="Arial"/>
                <w:b/>
                <w:bCs/>
                <w:sz w:val="22"/>
                <w:szCs w:val="22"/>
                <w:lang w:val="en-US"/>
              </w:rPr>
              <w:t>Hotel</w:t>
            </w:r>
            <w:r w:rsidR="00CE367E">
              <w:rPr>
                <w:rFonts w:ascii="Arial" w:hAnsi="Arial" w:cs="Arial"/>
                <w:b/>
                <w:bCs/>
                <w:sz w:val="22"/>
                <w:szCs w:val="22"/>
                <w:lang w:val="en-US"/>
              </w:rPr>
              <w:t xml:space="preserve">, </w:t>
            </w:r>
            <w:proofErr w:type="spellStart"/>
            <w:r w:rsidR="00CE367E">
              <w:rPr>
                <w:rFonts w:ascii="Arial" w:hAnsi="Arial" w:cs="Arial"/>
                <w:b/>
                <w:bCs/>
                <w:sz w:val="22"/>
                <w:szCs w:val="22"/>
                <w:lang w:val="en-US"/>
              </w:rPr>
              <w:t>Thimpu</w:t>
            </w:r>
            <w:proofErr w:type="spellEnd"/>
            <w:r w:rsidR="00CE367E">
              <w:rPr>
                <w:rFonts w:ascii="Arial" w:hAnsi="Arial" w:cs="Arial"/>
                <w:b/>
                <w:bCs/>
                <w:sz w:val="22"/>
                <w:szCs w:val="22"/>
                <w:lang w:val="en-US"/>
              </w:rPr>
              <w:t xml:space="preserve"> </w:t>
            </w:r>
          </w:p>
        </w:tc>
        <w:tc>
          <w:tcPr>
            <w:tcW w:w="2462" w:type="dxa"/>
          </w:tcPr>
          <w:p w:rsidR="00CE367E" w:rsidRPr="007F6756" w:rsidRDefault="00CE367E" w:rsidP="00015F4E">
            <w:pPr>
              <w:jc w:val="right"/>
              <w:rPr>
                <w:rFonts w:ascii="Arial" w:hAnsi="Arial" w:cs="Arial"/>
                <w:b/>
                <w:bCs/>
                <w:sz w:val="22"/>
                <w:szCs w:val="22"/>
                <w:lang w:val="en-US"/>
              </w:rPr>
            </w:pPr>
          </w:p>
        </w:tc>
      </w:tr>
      <w:tr w:rsidR="00CE367E" w:rsidRPr="003B4084" w:rsidTr="00014E41">
        <w:tc>
          <w:tcPr>
            <w:tcW w:w="9847" w:type="dxa"/>
            <w:gridSpan w:val="2"/>
          </w:tcPr>
          <w:p w:rsidR="00CE367E" w:rsidRPr="003B4084" w:rsidRDefault="00D534AE" w:rsidP="00015F4E">
            <w:pPr>
              <w:tabs>
                <w:tab w:val="center" w:pos="4815"/>
              </w:tabs>
              <w:rPr>
                <w:rFonts w:ascii="Arial" w:hAnsi="Arial" w:cs="Arial"/>
                <w:b/>
                <w:bCs/>
                <w:sz w:val="22"/>
                <w:szCs w:val="22"/>
              </w:rPr>
            </w:pPr>
            <w:r>
              <w:rPr>
                <w:rFonts w:ascii="Arial" w:hAnsi="Arial" w:cs="Arial"/>
                <w:b/>
                <w:bCs/>
                <w:sz w:val="22"/>
                <w:szCs w:val="22"/>
              </w:rPr>
              <w:t xml:space="preserve">Standard </w:t>
            </w:r>
            <w:proofErr w:type="spellStart"/>
            <w:r>
              <w:rPr>
                <w:rFonts w:ascii="Arial" w:hAnsi="Arial" w:cs="Arial"/>
                <w:b/>
                <w:bCs/>
                <w:sz w:val="22"/>
                <w:szCs w:val="22"/>
              </w:rPr>
              <w:t>Room</w:t>
            </w:r>
            <w:proofErr w:type="spellEnd"/>
          </w:p>
        </w:tc>
      </w:tr>
      <w:tr w:rsidR="00D42CC7" w:rsidTr="00015F4E">
        <w:tc>
          <w:tcPr>
            <w:tcW w:w="9847" w:type="dxa"/>
            <w:gridSpan w:val="2"/>
          </w:tcPr>
          <w:p w:rsidR="00D42CC7" w:rsidRDefault="00D42CC7" w:rsidP="00015F4E">
            <w:pPr>
              <w:rPr>
                <w:rFonts w:ascii="Arial" w:hAnsi="Arial" w:cs="Arial"/>
                <w:b/>
                <w:bCs/>
                <w:sz w:val="22"/>
                <w:szCs w:val="22"/>
              </w:rPr>
            </w:pPr>
            <w:r>
              <w:rPr>
                <w:rFonts w:ascii="Arial" w:hAnsi="Arial" w:cs="Arial"/>
                <w:b/>
                <w:bCs/>
                <w:sz w:val="22"/>
                <w:szCs w:val="22"/>
              </w:rPr>
              <w:t xml:space="preserve">Comidas Incluidas: Desayuno, Almuerzo, Cena </w:t>
            </w:r>
          </w:p>
        </w:tc>
      </w:tr>
    </w:tbl>
    <w:p w:rsidR="00E43E8A" w:rsidRDefault="00E43E8A" w:rsidP="00D3563F">
      <w:pPr>
        <w:tabs>
          <w:tab w:val="left" w:pos="8610"/>
        </w:tabs>
        <w:jc w:val="both"/>
        <w:rPr>
          <w:rFonts w:ascii="Arial" w:hAnsi="Arial" w:cs="Arial"/>
          <w:bCs/>
          <w:sz w:val="22"/>
          <w:szCs w:val="22"/>
        </w:rPr>
      </w:pPr>
    </w:p>
    <w:tbl>
      <w:tblPr>
        <w:tblW w:w="5000" w:type="pct"/>
        <w:tblBorders>
          <w:bottom w:val="single" w:sz="4" w:space="0" w:color="auto"/>
        </w:tblBorders>
        <w:tblLook w:val="00A0" w:firstRow="1" w:lastRow="0" w:firstColumn="1" w:lastColumn="0" w:noHBand="0" w:noVBand="0"/>
      </w:tblPr>
      <w:tblGrid>
        <w:gridCol w:w="4935"/>
        <w:gridCol w:w="4912"/>
      </w:tblGrid>
      <w:tr w:rsidR="00F31A1F" w:rsidTr="00184272">
        <w:tc>
          <w:tcPr>
            <w:tcW w:w="2506" w:type="pct"/>
            <w:tcBorders>
              <w:top w:val="nil"/>
              <w:left w:val="nil"/>
              <w:bottom w:val="single" w:sz="4" w:space="0" w:color="auto"/>
              <w:right w:val="nil"/>
            </w:tcBorders>
            <w:shd w:val="clear" w:color="auto" w:fill="244061"/>
            <w:vAlign w:val="center"/>
            <w:hideMark/>
          </w:tcPr>
          <w:p w:rsidR="00F31A1F" w:rsidRDefault="00D534AE" w:rsidP="00D534AE">
            <w:pPr>
              <w:rPr>
                <w:rFonts w:ascii="Verdana" w:hAnsi="Verdana" w:cs="Tahoma"/>
                <w:color w:val="FFFFFF"/>
                <w:sz w:val="22"/>
                <w:szCs w:val="22"/>
              </w:rPr>
            </w:pPr>
            <w:r>
              <w:rPr>
                <w:rFonts w:ascii="Verdana" w:hAnsi="Verdana" w:cs="Tahoma"/>
                <w:b/>
                <w:bCs/>
                <w:color w:val="FFFFFF"/>
                <w:sz w:val="22"/>
                <w:szCs w:val="22"/>
              </w:rPr>
              <w:t xml:space="preserve">Día 03 </w:t>
            </w:r>
          </w:p>
        </w:tc>
        <w:tc>
          <w:tcPr>
            <w:tcW w:w="2494" w:type="pct"/>
            <w:tcBorders>
              <w:top w:val="nil"/>
              <w:left w:val="nil"/>
              <w:bottom w:val="single" w:sz="4" w:space="0" w:color="auto"/>
              <w:right w:val="nil"/>
            </w:tcBorders>
            <w:shd w:val="clear" w:color="auto" w:fill="244061"/>
            <w:vAlign w:val="center"/>
            <w:hideMark/>
          </w:tcPr>
          <w:p w:rsidR="00F31A1F" w:rsidRDefault="00404406" w:rsidP="00667D19">
            <w:pPr>
              <w:jc w:val="right"/>
              <w:rPr>
                <w:rFonts w:ascii="Verdana" w:hAnsi="Verdana" w:cs="Tahoma"/>
                <w:b/>
                <w:bCs/>
                <w:color w:val="FFFFFF"/>
                <w:sz w:val="22"/>
                <w:szCs w:val="22"/>
              </w:rPr>
            </w:pPr>
            <w:proofErr w:type="spellStart"/>
            <w:r>
              <w:rPr>
                <w:rFonts w:ascii="Verdana" w:hAnsi="Verdana" w:cs="Tahoma"/>
                <w:b/>
                <w:bCs/>
                <w:color w:val="FFFFFF"/>
                <w:sz w:val="22"/>
                <w:szCs w:val="22"/>
              </w:rPr>
              <w:t>Thimpu</w:t>
            </w:r>
            <w:proofErr w:type="spellEnd"/>
            <w:r>
              <w:rPr>
                <w:rFonts w:ascii="Verdana" w:hAnsi="Verdana" w:cs="Tahoma"/>
                <w:b/>
                <w:bCs/>
                <w:color w:val="FFFFFF"/>
                <w:sz w:val="22"/>
                <w:szCs w:val="22"/>
              </w:rPr>
              <w:t xml:space="preserve"> – </w:t>
            </w:r>
            <w:proofErr w:type="spellStart"/>
            <w:r>
              <w:rPr>
                <w:rFonts w:ascii="Verdana" w:hAnsi="Verdana" w:cs="Tahoma"/>
                <w:b/>
                <w:bCs/>
                <w:color w:val="FFFFFF"/>
                <w:sz w:val="22"/>
                <w:szCs w:val="22"/>
              </w:rPr>
              <w:t>P</w:t>
            </w:r>
            <w:r w:rsidR="00667D19">
              <w:rPr>
                <w:rFonts w:ascii="Verdana" w:hAnsi="Verdana" w:cs="Tahoma"/>
                <w:b/>
                <w:bCs/>
                <w:color w:val="FFFFFF"/>
                <w:sz w:val="22"/>
                <w:szCs w:val="22"/>
              </w:rPr>
              <w:t>unakha</w:t>
            </w:r>
            <w:proofErr w:type="spellEnd"/>
            <w:r w:rsidR="00667D19">
              <w:rPr>
                <w:rFonts w:ascii="Verdana" w:hAnsi="Verdana" w:cs="Tahoma"/>
                <w:b/>
                <w:bCs/>
                <w:color w:val="FFFFFF"/>
                <w:sz w:val="22"/>
                <w:szCs w:val="22"/>
              </w:rPr>
              <w:t xml:space="preserve"> </w:t>
            </w:r>
          </w:p>
        </w:tc>
      </w:tr>
    </w:tbl>
    <w:p w:rsidR="003C4A0F" w:rsidRDefault="003C4A0F" w:rsidP="00442D49">
      <w:pPr>
        <w:jc w:val="both"/>
        <w:rPr>
          <w:rFonts w:ascii="Arial" w:hAnsi="Arial" w:cs="Arial"/>
          <w:bCs/>
          <w:sz w:val="22"/>
          <w:szCs w:val="22"/>
        </w:rPr>
      </w:pPr>
    </w:p>
    <w:p w:rsidR="00667D19" w:rsidRDefault="00667D19" w:rsidP="000F2BD3">
      <w:pPr>
        <w:jc w:val="both"/>
        <w:rPr>
          <w:rFonts w:ascii="Arial" w:hAnsi="Arial" w:cs="Arial"/>
          <w:bCs/>
          <w:sz w:val="22"/>
          <w:szCs w:val="22"/>
        </w:rPr>
      </w:pPr>
      <w:r>
        <w:rPr>
          <w:rFonts w:ascii="Arial" w:hAnsi="Arial" w:cs="Arial"/>
          <w:bCs/>
          <w:sz w:val="22"/>
          <w:szCs w:val="22"/>
        </w:rPr>
        <w:t>Desayuno en el hotel.</w:t>
      </w:r>
    </w:p>
    <w:p w:rsidR="00667D19" w:rsidRDefault="00667D19" w:rsidP="000F2BD3">
      <w:pPr>
        <w:jc w:val="both"/>
        <w:rPr>
          <w:rFonts w:ascii="Arial" w:hAnsi="Arial" w:cs="Arial"/>
          <w:bCs/>
          <w:sz w:val="22"/>
          <w:szCs w:val="22"/>
        </w:rPr>
      </w:pPr>
    </w:p>
    <w:p w:rsidR="005C3FC3" w:rsidRDefault="00667D19" w:rsidP="000F2BD3">
      <w:pPr>
        <w:jc w:val="both"/>
        <w:rPr>
          <w:rFonts w:ascii="Arial" w:hAnsi="Arial" w:cs="Arial"/>
          <w:bCs/>
          <w:sz w:val="22"/>
          <w:szCs w:val="22"/>
        </w:rPr>
      </w:pPr>
      <w:r>
        <w:rPr>
          <w:rFonts w:ascii="Arial" w:hAnsi="Arial" w:cs="Arial"/>
          <w:bCs/>
          <w:sz w:val="22"/>
          <w:szCs w:val="22"/>
        </w:rPr>
        <w:t>Por la mañana s</w:t>
      </w:r>
      <w:r w:rsidRPr="00667D19">
        <w:rPr>
          <w:rFonts w:ascii="Arial" w:hAnsi="Arial" w:cs="Arial"/>
          <w:bCs/>
          <w:sz w:val="22"/>
          <w:szCs w:val="22"/>
        </w:rPr>
        <w:t>alida hacia</w:t>
      </w:r>
      <w:r w:rsidRPr="000261A2">
        <w:rPr>
          <w:rFonts w:ascii="Arial" w:hAnsi="Arial" w:cs="Arial"/>
          <w:b/>
          <w:bCs/>
          <w:sz w:val="22"/>
          <w:szCs w:val="22"/>
        </w:rPr>
        <w:t xml:space="preserve"> </w:t>
      </w:r>
      <w:proofErr w:type="spellStart"/>
      <w:r w:rsidRPr="000261A2">
        <w:rPr>
          <w:rFonts w:ascii="Arial" w:hAnsi="Arial" w:cs="Arial"/>
          <w:b/>
          <w:bCs/>
          <w:sz w:val="22"/>
          <w:szCs w:val="22"/>
        </w:rPr>
        <w:t>Punakha</w:t>
      </w:r>
      <w:proofErr w:type="spellEnd"/>
      <w:r w:rsidR="00CC65A3">
        <w:rPr>
          <w:rFonts w:ascii="Arial" w:hAnsi="Arial" w:cs="Arial"/>
          <w:bCs/>
          <w:sz w:val="22"/>
          <w:szCs w:val="22"/>
        </w:rPr>
        <w:t xml:space="preserve"> (</w:t>
      </w:r>
      <w:r w:rsidR="00CC65A3" w:rsidRPr="00CC65A3">
        <w:rPr>
          <w:rFonts w:ascii="Arial" w:hAnsi="Arial" w:cs="Arial"/>
          <w:bCs/>
          <w:sz w:val="22"/>
          <w:szCs w:val="22"/>
        </w:rPr>
        <w:t>7</w:t>
      </w:r>
      <w:r w:rsidR="000261A2">
        <w:rPr>
          <w:rFonts w:ascii="Arial" w:hAnsi="Arial" w:cs="Arial"/>
          <w:bCs/>
          <w:sz w:val="22"/>
          <w:szCs w:val="22"/>
        </w:rPr>
        <w:t>5</w:t>
      </w:r>
      <w:r w:rsidR="00CC65A3">
        <w:rPr>
          <w:rFonts w:ascii="Arial" w:hAnsi="Arial" w:cs="Arial"/>
          <w:bCs/>
          <w:sz w:val="22"/>
          <w:szCs w:val="22"/>
        </w:rPr>
        <w:t>Kms/ 03 horas –</w:t>
      </w:r>
      <w:r w:rsidR="009117A5">
        <w:rPr>
          <w:rFonts w:ascii="Arial" w:hAnsi="Arial" w:cs="Arial"/>
          <w:bCs/>
          <w:sz w:val="22"/>
          <w:szCs w:val="22"/>
        </w:rPr>
        <w:t xml:space="preserve"> </w:t>
      </w:r>
      <w:r w:rsidR="00CC65A3">
        <w:rPr>
          <w:rFonts w:ascii="Arial" w:hAnsi="Arial" w:cs="Arial"/>
          <w:bCs/>
          <w:sz w:val="22"/>
          <w:szCs w:val="22"/>
        </w:rPr>
        <w:t xml:space="preserve">altura </w:t>
      </w:r>
      <w:r w:rsidR="00551793">
        <w:rPr>
          <w:rFonts w:ascii="Arial" w:hAnsi="Arial" w:cs="Arial"/>
          <w:bCs/>
          <w:sz w:val="22"/>
          <w:szCs w:val="22"/>
        </w:rPr>
        <w:t>1300</w:t>
      </w:r>
      <w:r w:rsidR="000261A2">
        <w:rPr>
          <w:rFonts w:ascii="Arial" w:hAnsi="Arial" w:cs="Arial"/>
          <w:bCs/>
          <w:sz w:val="22"/>
          <w:szCs w:val="22"/>
        </w:rPr>
        <w:t xml:space="preserve"> metros</w:t>
      </w:r>
      <w:r w:rsidR="00CC65A3">
        <w:rPr>
          <w:rFonts w:ascii="Arial" w:hAnsi="Arial" w:cs="Arial"/>
          <w:bCs/>
          <w:sz w:val="22"/>
          <w:szCs w:val="22"/>
        </w:rPr>
        <w:t xml:space="preserve">) </w:t>
      </w:r>
      <w:r w:rsidRPr="00667D19">
        <w:rPr>
          <w:rFonts w:ascii="Arial" w:hAnsi="Arial" w:cs="Arial"/>
          <w:bCs/>
          <w:sz w:val="22"/>
          <w:szCs w:val="22"/>
        </w:rPr>
        <w:t xml:space="preserve">El recorrido les llevará por el </w:t>
      </w:r>
      <w:r w:rsidRPr="00551793">
        <w:rPr>
          <w:rFonts w:ascii="Arial" w:hAnsi="Arial" w:cs="Arial"/>
          <w:b/>
          <w:bCs/>
          <w:sz w:val="22"/>
          <w:szCs w:val="22"/>
        </w:rPr>
        <w:t xml:space="preserve">Paso </w:t>
      </w:r>
      <w:r w:rsidR="00F660CB" w:rsidRPr="00551793">
        <w:rPr>
          <w:rFonts w:ascii="Arial" w:hAnsi="Arial" w:cs="Arial"/>
          <w:b/>
          <w:bCs/>
          <w:sz w:val="22"/>
          <w:szCs w:val="22"/>
        </w:rPr>
        <w:t>Do chula</w:t>
      </w:r>
      <w:r w:rsidRPr="00667D19">
        <w:rPr>
          <w:rFonts w:ascii="Arial" w:hAnsi="Arial" w:cs="Arial"/>
          <w:bCs/>
          <w:sz w:val="22"/>
          <w:szCs w:val="22"/>
        </w:rPr>
        <w:t xml:space="preserve">, el paso carretero más alto </w:t>
      </w:r>
      <w:r w:rsidR="00000DA8">
        <w:rPr>
          <w:rFonts w:ascii="Arial" w:hAnsi="Arial" w:cs="Arial"/>
          <w:bCs/>
          <w:sz w:val="22"/>
          <w:szCs w:val="22"/>
        </w:rPr>
        <w:t xml:space="preserve">a </w:t>
      </w:r>
      <w:r w:rsidR="00551793">
        <w:rPr>
          <w:rFonts w:ascii="Arial" w:hAnsi="Arial" w:cs="Arial"/>
          <w:bCs/>
          <w:sz w:val="22"/>
          <w:szCs w:val="22"/>
        </w:rPr>
        <w:t>3080 metros</w:t>
      </w:r>
      <w:r w:rsidR="00000DA8">
        <w:rPr>
          <w:rFonts w:ascii="Arial" w:hAnsi="Arial" w:cs="Arial"/>
          <w:bCs/>
          <w:sz w:val="22"/>
          <w:szCs w:val="22"/>
        </w:rPr>
        <w:t xml:space="preserve"> </w:t>
      </w:r>
      <w:r w:rsidRPr="00667D19">
        <w:rPr>
          <w:rFonts w:ascii="Arial" w:hAnsi="Arial" w:cs="Arial"/>
          <w:bCs/>
          <w:sz w:val="22"/>
          <w:szCs w:val="22"/>
        </w:rPr>
        <w:t>y desde el cua</w:t>
      </w:r>
      <w:r w:rsidR="00551793">
        <w:rPr>
          <w:rFonts w:ascii="Arial" w:hAnsi="Arial" w:cs="Arial"/>
          <w:bCs/>
          <w:sz w:val="22"/>
          <w:szCs w:val="22"/>
        </w:rPr>
        <w:t>l se ven algunos de los picos</w:t>
      </w:r>
      <w:r w:rsidRPr="00667D19">
        <w:rPr>
          <w:rFonts w:ascii="Arial" w:hAnsi="Arial" w:cs="Arial"/>
          <w:bCs/>
          <w:sz w:val="22"/>
          <w:szCs w:val="22"/>
        </w:rPr>
        <w:t xml:space="preserve"> </w:t>
      </w:r>
      <w:r w:rsidR="00551793">
        <w:rPr>
          <w:rFonts w:ascii="Arial" w:hAnsi="Arial" w:cs="Arial"/>
          <w:bCs/>
          <w:sz w:val="22"/>
          <w:szCs w:val="22"/>
        </w:rPr>
        <w:t xml:space="preserve">más </w:t>
      </w:r>
      <w:r w:rsidRPr="00667D19">
        <w:rPr>
          <w:rFonts w:ascii="Arial" w:hAnsi="Arial" w:cs="Arial"/>
          <w:bCs/>
          <w:sz w:val="22"/>
          <w:szCs w:val="22"/>
        </w:rPr>
        <w:t>alt</w:t>
      </w:r>
      <w:r w:rsidR="00551793">
        <w:rPr>
          <w:rFonts w:ascii="Arial" w:hAnsi="Arial" w:cs="Arial"/>
          <w:bCs/>
          <w:sz w:val="22"/>
          <w:szCs w:val="22"/>
        </w:rPr>
        <w:t xml:space="preserve">os </w:t>
      </w:r>
      <w:r w:rsidRPr="00667D19">
        <w:rPr>
          <w:rFonts w:ascii="Arial" w:hAnsi="Arial" w:cs="Arial"/>
          <w:bCs/>
          <w:sz w:val="22"/>
          <w:szCs w:val="22"/>
        </w:rPr>
        <w:t xml:space="preserve">del Himalaya. </w:t>
      </w:r>
    </w:p>
    <w:p w:rsidR="005C3FC3" w:rsidRDefault="005C3FC3" w:rsidP="000F2BD3">
      <w:pPr>
        <w:jc w:val="both"/>
        <w:rPr>
          <w:rFonts w:ascii="Arial" w:hAnsi="Arial" w:cs="Arial"/>
          <w:bCs/>
          <w:sz w:val="22"/>
          <w:szCs w:val="22"/>
        </w:rPr>
      </w:pPr>
    </w:p>
    <w:p w:rsidR="005C3FC3" w:rsidRPr="00317185" w:rsidRDefault="005C3FC3" w:rsidP="005C3FC3">
      <w:pPr>
        <w:jc w:val="both"/>
        <w:rPr>
          <w:rFonts w:ascii="Arial" w:hAnsi="Arial" w:cs="Arial"/>
          <w:bCs/>
          <w:sz w:val="22"/>
          <w:szCs w:val="22"/>
        </w:rPr>
      </w:pPr>
      <w:r w:rsidRPr="00317185">
        <w:rPr>
          <w:rFonts w:ascii="Arial" w:hAnsi="Arial" w:cs="Arial"/>
          <w:bCs/>
          <w:sz w:val="22"/>
          <w:szCs w:val="22"/>
        </w:rPr>
        <w:t xml:space="preserve">A la llegada en </w:t>
      </w:r>
      <w:proofErr w:type="spellStart"/>
      <w:r w:rsidRPr="00667D19">
        <w:rPr>
          <w:rFonts w:ascii="Arial" w:hAnsi="Arial" w:cs="Arial"/>
          <w:bCs/>
          <w:sz w:val="22"/>
          <w:szCs w:val="22"/>
        </w:rPr>
        <w:t>Punakha</w:t>
      </w:r>
      <w:proofErr w:type="spellEnd"/>
      <w:r w:rsidR="00C60F1F">
        <w:rPr>
          <w:rFonts w:ascii="Arial" w:hAnsi="Arial" w:cs="Arial"/>
          <w:bCs/>
          <w:sz w:val="22"/>
          <w:szCs w:val="22"/>
        </w:rPr>
        <w:t xml:space="preserve">, </w:t>
      </w:r>
      <w:proofErr w:type="spellStart"/>
      <w:r w:rsidRPr="00317185">
        <w:rPr>
          <w:rFonts w:ascii="Arial" w:hAnsi="Arial" w:cs="Arial"/>
          <w:bCs/>
          <w:sz w:val="22"/>
          <w:szCs w:val="22"/>
        </w:rPr>
        <w:t>check</w:t>
      </w:r>
      <w:proofErr w:type="spellEnd"/>
      <w:r w:rsidRPr="00317185">
        <w:rPr>
          <w:rFonts w:ascii="Arial" w:hAnsi="Arial" w:cs="Arial"/>
          <w:bCs/>
          <w:sz w:val="22"/>
          <w:szCs w:val="22"/>
        </w:rPr>
        <w:t>-en el hotel.</w:t>
      </w:r>
    </w:p>
    <w:p w:rsidR="005C3FC3" w:rsidRDefault="005C3FC3" w:rsidP="000F2BD3">
      <w:pPr>
        <w:jc w:val="both"/>
        <w:rPr>
          <w:rFonts w:ascii="Arial" w:hAnsi="Arial" w:cs="Arial"/>
          <w:bCs/>
          <w:sz w:val="22"/>
          <w:szCs w:val="22"/>
        </w:rPr>
      </w:pPr>
    </w:p>
    <w:p w:rsidR="008E0619" w:rsidRDefault="000348C0" w:rsidP="000F2BD3">
      <w:pPr>
        <w:jc w:val="both"/>
        <w:rPr>
          <w:rFonts w:ascii="Arial" w:hAnsi="Arial" w:cs="Arial"/>
          <w:bCs/>
          <w:sz w:val="22"/>
          <w:szCs w:val="22"/>
        </w:rPr>
      </w:pPr>
      <w:r w:rsidRPr="000348C0">
        <w:rPr>
          <w:rFonts w:ascii="Arial" w:hAnsi="Arial" w:cs="Arial"/>
          <w:bCs/>
          <w:sz w:val="22"/>
          <w:szCs w:val="22"/>
        </w:rPr>
        <w:t xml:space="preserve">Posteriormente, disfrutaremos una corta caminata a través de arrozales y un pequeño arroyo para llegar al templo de </w:t>
      </w:r>
      <w:proofErr w:type="spellStart"/>
      <w:r w:rsidRPr="00EA5F40">
        <w:rPr>
          <w:rFonts w:ascii="Arial" w:hAnsi="Arial" w:cs="Arial"/>
          <w:b/>
          <w:bCs/>
          <w:sz w:val="22"/>
          <w:szCs w:val="22"/>
        </w:rPr>
        <w:t>Chimi</w:t>
      </w:r>
      <w:proofErr w:type="spellEnd"/>
      <w:r w:rsidRPr="00EA5F40">
        <w:rPr>
          <w:rFonts w:ascii="Arial" w:hAnsi="Arial" w:cs="Arial"/>
          <w:b/>
          <w:bCs/>
          <w:sz w:val="22"/>
          <w:szCs w:val="22"/>
        </w:rPr>
        <w:t xml:space="preserve"> </w:t>
      </w:r>
      <w:proofErr w:type="spellStart"/>
      <w:r w:rsidRPr="00EA5F40">
        <w:rPr>
          <w:rFonts w:ascii="Arial" w:hAnsi="Arial" w:cs="Arial"/>
          <w:b/>
          <w:bCs/>
          <w:sz w:val="22"/>
          <w:szCs w:val="22"/>
        </w:rPr>
        <w:t>Lhakhang</w:t>
      </w:r>
      <w:proofErr w:type="spellEnd"/>
      <w:r w:rsidRPr="000348C0">
        <w:rPr>
          <w:rFonts w:ascii="Arial" w:hAnsi="Arial" w:cs="Arial"/>
          <w:bCs/>
          <w:sz w:val="22"/>
          <w:szCs w:val="22"/>
        </w:rPr>
        <w:t xml:space="preserve">, dedicado al Lama </w:t>
      </w:r>
      <w:proofErr w:type="spellStart"/>
      <w:r w:rsidRPr="000348C0">
        <w:rPr>
          <w:rFonts w:ascii="Arial" w:hAnsi="Arial" w:cs="Arial"/>
          <w:bCs/>
          <w:sz w:val="22"/>
          <w:szCs w:val="22"/>
        </w:rPr>
        <w:t>Drukpa</w:t>
      </w:r>
      <w:proofErr w:type="spellEnd"/>
      <w:r w:rsidRPr="000348C0">
        <w:rPr>
          <w:rFonts w:ascii="Arial" w:hAnsi="Arial" w:cs="Arial"/>
          <w:bCs/>
          <w:sz w:val="22"/>
          <w:szCs w:val="22"/>
        </w:rPr>
        <w:t xml:space="preserve"> </w:t>
      </w:r>
      <w:proofErr w:type="spellStart"/>
      <w:r w:rsidRPr="000348C0">
        <w:rPr>
          <w:rFonts w:ascii="Arial" w:hAnsi="Arial" w:cs="Arial"/>
          <w:bCs/>
          <w:sz w:val="22"/>
          <w:szCs w:val="22"/>
        </w:rPr>
        <w:t>Kuenley</w:t>
      </w:r>
      <w:proofErr w:type="spellEnd"/>
      <w:r w:rsidRPr="000348C0">
        <w:rPr>
          <w:rFonts w:ascii="Arial" w:hAnsi="Arial" w:cs="Arial"/>
          <w:bCs/>
          <w:sz w:val="22"/>
          <w:szCs w:val="22"/>
        </w:rPr>
        <w:t>, conocido también como el templo de la fertilidad. Se cree que si las parejas (que no tienen hijos) hacen la oración en este templo generalmente son bendecido con un niño muy pronto.</w:t>
      </w:r>
    </w:p>
    <w:p w:rsidR="00455C1F" w:rsidRDefault="00455C1F" w:rsidP="000F2BD3">
      <w:pPr>
        <w:jc w:val="both"/>
        <w:rPr>
          <w:rFonts w:ascii="Arial" w:hAnsi="Arial" w:cs="Arial"/>
          <w:bCs/>
          <w:sz w:val="22"/>
          <w:szCs w:val="22"/>
        </w:rPr>
      </w:pPr>
    </w:p>
    <w:p w:rsidR="00277AEF" w:rsidRDefault="00EA5F40" w:rsidP="000F2BD3">
      <w:pPr>
        <w:jc w:val="both"/>
        <w:rPr>
          <w:rFonts w:ascii="Arial" w:hAnsi="Arial" w:cs="Arial"/>
          <w:bCs/>
          <w:sz w:val="22"/>
          <w:szCs w:val="22"/>
        </w:rPr>
      </w:pPr>
      <w:r>
        <w:rPr>
          <w:rFonts w:ascii="Arial" w:hAnsi="Arial" w:cs="Arial"/>
          <w:bCs/>
          <w:sz w:val="22"/>
          <w:szCs w:val="22"/>
        </w:rPr>
        <w:t>D</w:t>
      </w:r>
      <w:r w:rsidRPr="00EA5F40">
        <w:rPr>
          <w:rFonts w:ascii="Arial" w:hAnsi="Arial" w:cs="Arial"/>
          <w:bCs/>
          <w:sz w:val="22"/>
          <w:szCs w:val="22"/>
        </w:rPr>
        <w:t xml:space="preserve">isfrute de un paseo por el pueblo, cerca del templo </w:t>
      </w:r>
      <w:r>
        <w:rPr>
          <w:rFonts w:ascii="Arial" w:hAnsi="Arial" w:cs="Arial"/>
          <w:bCs/>
          <w:sz w:val="22"/>
          <w:szCs w:val="22"/>
        </w:rPr>
        <w:t xml:space="preserve">y </w:t>
      </w:r>
      <w:r w:rsidRPr="00EA5F40">
        <w:rPr>
          <w:rFonts w:ascii="Arial" w:hAnsi="Arial" w:cs="Arial"/>
          <w:bCs/>
          <w:sz w:val="22"/>
          <w:szCs w:val="22"/>
        </w:rPr>
        <w:t xml:space="preserve">ver la vida </w:t>
      </w:r>
      <w:r>
        <w:rPr>
          <w:rFonts w:ascii="Arial" w:hAnsi="Arial" w:cs="Arial"/>
          <w:bCs/>
          <w:sz w:val="22"/>
          <w:szCs w:val="22"/>
        </w:rPr>
        <w:t>cotidiana, e</w:t>
      </w:r>
      <w:r w:rsidRPr="00EA5F40">
        <w:rPr>
          <w:rFonts w:ascii="Arial" w:hAnsi="Arial" w:cs="Arial"/>
          <w:bCs/>
          <w:sz w:val="22"/>
          <w:szCs w:val="22"/>
        </w:rPr>
        <w:t>l estilo de vida de los habitantes del pueblo.</w:t>
      </w:r>
    </w:p>
    <w:p w:rsidR="00EA5F40" w:rsidRDefault="00EA5F40" w:rsidP="000F2BD3">
      <w:pPr>
        <w:jc w:val="both"/>
        <w:rPr>
          <w:rFonts w:ascii="Arial" w:hAnsi="Arial" w:cs="Arial"/>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5"/>
        <w:gridCol w:w="2462"/>
      </w:tblGrid>
      <w:tr w:rsidR="00CE367E" w:rsidRPr="007F6756" w:rsidTr="00403C69">
        <w:tc>
          <w:tcPr>
            <w:tcW w:w="7385" w:type="dxa"/>
          </w:tcPr>
          <w:p w:rsidR="00CE367E" w:rsidRPr="007F6756" w:rsidRDefault="008F60F5" w:rsidP="00EA5F40">
            <w:pPr>
              <w:rPr>
                <w:rFonts w:ascii="Arial" w:hAnsi="Arial" w:cs="Arial"/>
                <w:b/>
                <w:bCs/>
                <w:sz w:val="22"/>
                <w:szCs w:val="22"/>
                <w:lang w:val="en-US"/>
              </w:rPr>
            </w:pPr>
            <w:r>
              <w:rPr>
                <w:rFonts w:ascii="Arial" w:hAnsi="Arial" w:cs="Arial"/>
                <w:b/>
                <w:bCs/>
                <w:sz w:val="22"/>
                <w:szCs w:val="22"/>
                <w:lang w:val="en-US"/>
              </w:rPr>
              <w:t>Hotel</w:t>
            </w:r>
            <w:r w:rsidR="00CE367E">
              <w:rPr>
                <w:rFonts w:ascii="Arial" w:hAnsi="Arial" w:cs="Arial"/>
                <w:b/>
                <w:bCs/>
                <w:sz w:val="22"/>
                <w:szCs w:val="22"/>
                <w:lang w:val="en-US"/>
              </w:rPr>
              <w:t xml:space="preserve">, Punakha </w:t>
            </w:r>
          </w:p>
        </w:tc>
        <w:tc>
          <w:tcPr>
            <w:tcW w:w="2462" w:type="dxa"/>
          </w:tcPr>
          <w:p w:rsidR="00CE367E" w:rsidRPr="007F6756" w:rsidRDefault="00CE367E" w:rsidP="00015F4E">
            <w:pPr>
              <w:jc w:val="right"/>
              <w:rPr>
                <w:rFonts w:ascii="Arial" w:hAnsi="Arial" w:cs="Arial"/>
                <w:b/>
                <w:bCs/>
                <w:sz w:val="22"/>
                <w:szCs w:val="22"/>
                <w:lang w:val="en-US"/>
              </w:rPr>
            </w:pPr>
            <w:r>
              <w:rPr>
                <w:rFonts w:ascii="Arial" w:hAnsi="Arial" w:cs="Arial"/>
                <w:b/>
                <w:bCs/>
                <w:sz w:val="22"/>
                <w:szCs w:val="22"/>
                <w:lang w:val="en-US"/>
              </w:rPr>
              <w:t xml:space="preserve">2 </w:t>
            </w:r>
            <w:proofErr w:type="spellStart"/>
            <w:r>
              <w:rPr>
                <w:rFonts w:ascii="Arial" w:hAnsi="Arial" w:cs="Arial"/>
                <w:b/>
                <w:bCs/>
                <w:sz w:val="22"/>
                <w:szCs w:val="22"/>
                <w:lang w:val="en-US"/>
              </w:rPr>
              <w:t>noches</w:t>
            </w:r>
            <w:proofErr w:type="spellEnd"/>
          </w:p>
        </w:tc>
      </w:tr>
      <w:tr w:rsidR="00CE367E" w:rsidRPr="003B4084" w:rsidTr="009B5A3F">
        <w:tc>
          <w:tcPr>
            <w:tcW w:w="9847" w:type="dxa"/>
            <w:gridSpan w:val="2"/>
          </w:tcPr>
          <w:p w:rsidR="00CE367E" w:rsidRPr="003B4084" w:rsidRDefault="008F60F5" w:rsidP="00015F4E">
            <w:pPr>
              <w:tabs>
                <w:tab w:val="center" w:pos="4815"/>
              </w:tabs>
              <w:rPr>
                <w:rFonts w:ascii="Arial" w:hAnsi="Arial" w:cs="Arial"/>
                <w:b/>
                <w:bCs/>
                <w:sz w:val="22"/>
                <w:szCs w:val="22"/>
              </w:rPr>
            </w:pPr>
            <w:r>
              <w:rPr>
                <w:rFonts w:ascii="Arial" w:hAnsi="Arial" w:cs="Arial"/>
                <w:b/>
                <w:bCs/>
                <w:sz w:val="22"/>
                <w:szCs w:val="22"/>
              </w:rPr>
              <w:t xml:space="preserve">Standard </w:t>
            </w:r>
            <w:proofErr w:type="spellStart"/>
            <w:r>
              <w:rPr>
                <w:rFonts w:ascii="Arial" w:hAnsi="Arial" w:cs="Arial"/>
                <w:b/>
                <w:bCs/>
                <w:sz w:val="22"/>
                <w:szCs w:val="22"/>
              </w:rPr>
              <w:t>Room</w:t>
            </w:r>
            <w:proofErr w:type="spellEnd"/>
          </w:p>
        </w:tc>
      </w:tr>
      <w:tr w:rsidR="00EA5F40" w:rsidTr="00015F4E">
        <w:tc>
          <w:tcPr>
            <w:tcW w:w="9847" w:type="dxa"/>
            <w:gridSpan w:val="2"/>
          </w:tcPr>
          <w:p w:rsidR="00EA5F40" w:rsidRDefault="00EA5F40" w:rsidP="00015F4E">
            <w:pPr>
              <w:rPr>
                <w:rFonts w:ascii="Arial" w:hAnsi="Arial" w:cs="Arial"/>
                <w:b/>
                <w:bCs/>
                <w:sz w:val="22"/>
                <w:szCs w:val="22"/>
              </w:rPr>
            </w:pPr>
            <w:r>
              <w:rPr>
                <w:rFonts w:ascii="Arial" w:hAnsi="Arial" w:cs="Arial"/>
                <w:b/>
                <w:bCs/>
                <w:sz w:val="22"/>
                <w:szCs w:val="22"/>
              </w:rPr>
              <w:t xml:space="preserve">Comidas Incluidas: Desayuno, Almuerzo, Cena </w:t>
            </w:r>
          </w:p>
        </w:tc>
      </w:tr>
    </w:tbl>
    <w:p w:rsidR="00EA5F40" w:rsidRDefault="00EA5F40" w:rsidP="000F2BD3">
      <w:pPr>
        <w:jc w:val="both"/>
        <w:rPr>
          <w:rFonts w:ascii="Arial" w:hAnsi="Arial" w:cs="Arial"/>
          <w:bCs/>
          <w:sz w:val="22"/>
          <w:szCs w:val="22"/>
        </w:rPr>
      </w:pPr>
    </w:p>
    <w:tbl>
      <w:tblPr>
        <w:tblW w:w="5000" w:type="pct"/>
        <w:tblBorders>
          <w:bottom w:val="single" w:sz="4" w:space="0" w:color="auto"/>
        </w:tblBorders>
        <w:tblLook w:val="00A0" w:firstRow="1" w:lastRow="0" w:firstColumn="1" w:lastColumn="0" w:noHBand="0" w:noVBand="0"/>
      </w:tblPr>
      <w:tblGrid>
        <w:gridCol w:w="4935"/>
        <w:gridCol w:w="4912"/>
      </w:tblGrid>
      <w:tr w:rsidR="009848E0" w:rsidTr="00015F4E">
        <w:tc>
          <w:tcPr>
            <w:tcW w:w="2506" w:type="pct"/>
            <w:tcBorders>
              <w:top w:val="nil"/>
              <w:left w:val="nil"/>
              <w:bottom w:val="single" w:sz="4" w:space="0" w:color="auto"/>
              <w:right w:val="nil"/>
            </w:tcBorders>
            <w:shd w:val="clear" w:color="auto" w:fill="244061"/>
            <w:vAlign w:val="center"/>
            <w:hideMark/>
          </w:tcPr>
          <w:p w:rsidR="009848E0" w:rsidRDefault="008F60F5" w:rsidP="008F60F5">
            <w:pPr>
              <w:rPr>
                <w:rFonts w:ascii="Verdana" w:hAnsi="Verdana" w:cs="Tahoma"/>
                <w:color w:val="FFFFFF"/>
                <w:sz w:val="22"/>
                <w:szCs w:val="22"/>
              </w:rPr>
            </w:pPr>
            <w:r>
              <w:rPr>
                <w:rFonts w:ascii="Verdana" w:hAnsi="Verdana" w:cs="Tahoma"/>
                <w:b/>
                <w:bCs/>
                <w:color w:val="FFFFFF"/>
                <w:sz w:val="22"/>
                <w:szCs w:val="22"/>
              </w:rPr>
              <w:t>Día 04</w:t>
            </w:r>
          </w:p>
        </w:tc>
        <w:tc>
          <w:tcPr>
            <w:tcW w:w="2494" w:type="pct"/>
            <w:tcBorders>
              <w:top w:val="nil"/>
              <w:left w:val="nil"/>
              <w:bottom w:val="single" w:sz="4" w:space="0" w:color="auto"/>
              <w:right w:val="nil"/>
            </w:tcBorders>
            <w:shd w:val="clear" w:color="auto" w:fill="244061"/>
            <w:vAlign w:val="center"/>
            <w:hideMark/>
          </w:tcPr>
          <w:p w:rsidR="009848E0" w:rsidRDefault="009848E0" w:rsidP="00015F4E">
            <w:pPr>
              <w:jc w:val="right"/>
              <w:rPr>
                <w:rFonts w:ascii="Verdana" w:hAnsi="Verdana" w:cs="Tahoma"/>
                <w:b/>
                <w:bCs/>
                <w:color w:val="FFFFFF"/>
                <w:sz w:val="22"/>
                <w:szCs w:val="22"/>
              </w:rPr>
            </w:pPr>
            <w:proofErr w:type="spellStart"/>
            <w:r>
              <w:rPr>
                <w:rFonts w:ascii="Verdana" w:hAnsi="Verdana" w:cs="Tahoma"/>
                <w:b/>
                <w:bCs/>
                <w:color w:val="FFFFFF"/>
                <w:sz w:val="22"/>
                <w:szCs w:val="22"/>
              </w:rPr>
              <w:t>Punakha</w:t>
            </w:r>
            <w:proofErr w:type="spellEnd"/>
            <w:r>
              <w:rPr>
                <w:rFonts w:ascii="Verdana" w:hAnsi="Verdana" w:cs="Tahoma"/>
                <w:b/>
                <w:bCs/>
                <w:color w:val="FFFFFF"/>
                <w:sz w:val="22"/>
                <w:szCs w:val="22"/>
              </w:rPr>
              <w:t xml:space="preserve"> </w:t>
            </w:r>
          </w:p>
        </w:tc>
      </w:tr>
    </w:tbl>
    <w:p w:rsidR="009848E0" w:rsidRDefault="009848E0" w:rsidP="009848E0">
      <w:pPr>
        <w:jc w:val="both"/>
        <w:rPr>
          <w:rFonts w:ascii="Arial" w:hAnsi="Arial" w:cs="Arial"/>
          <w:bCs/>
          <w:sz w:val="22"/>
          <w:szCs w:val="22"/>
        </w:rPr>
      </w:pPr>
    </w:p>
    <w:p w:rsidR="009848E0" w:rsidRDefault="009848E0" w:rsidP="000F2BD3">
      <w:pPr>
        <w:jc w:val="both"/>
        <w:rPr>
          <w:rFonts w:ascii="Arial" w:hAnsi="Arial" w:cs="Arial"/>
          <w:bCs/>
          <w:sz w:val="22"/>
          <w:szCs w:val="22"/>
        </w:rPr>
      </w:pPr>
      <w:r>
        <w:rPr>
          <w:rFonts w:ascii="Arial" w:hAnsi="Arial" w:cs="Arial"/>
          <w:bCs/>
          <w:sz w:val="22"/>
          <w:szCs w:val="22"/>
        </w:rPr>
        <w:t>Desayuno en el hotel.</w:t>
      </w:r>
    </w:p>
    <w:p w:rsidR="009848E0" w:rsidRDefault="009848E0" w:rsidP="000F2BD3">
      <w:pPr>
        <w:jc w:val="both"/>
        <w:rPr>
          <w:rFonts w:ascii="Arial" w:hAnsi="Arial" w:cs="Arial"/>
          <w:bCs/>
          <w:sz w:val="22"/>
          <w:szCs w:val="22"/>
        </w:rPr>
      </w:pPr>
    </w:p>
    <w:p w:rsidR="004E4D24" w:rsidRDefault="004E4D24" w:rsidP="000F2BD3">
      <w:pPr>
        <w:jc w:val="both"/>
        <w:rPr>
          <w:rFonts w:ascii="Arial" w:hAnsi="Arial" w:cs="Arial"/>
          <w:bCs/>
          <w:sz w:val="22"/>
          <w:szCs w:val="22"/>
        </w:rPr>
      </w:pPr>
      <w:r w:rsidRPr="004E4D24">
        <w:rPr>
          <w:rFonts w:ascii="Arial" w:hAnsi="Arial" w:cs="Arial"/>
          <w:bCs/>
          <w:sz w:val="22"/>
          <w:szCs w:val="22"/>
        </w:rPr>
        <w:t xml:space="preserve">Por la mañana visitaremos </w:t>
      </w:r>
      <w:proofErr w:type="spellStart"/>
      <w:r w:rsidRPr="004E4D24">
        <w:rPr>
          <w:rFonts w:ascii="Arial" w:hAnsi="Arial" w:cs="Arial"/>
          <w:b/>
          <w:bCs/>
          <w:sz w:val="22"/>
          <w:szCs w:val="22"/>
        </w:rPr>
        <w:t>Khamsum</w:t>
      </w:r>
      <w:proofErr w:type="spellEnd"/>
      <w:r w:rsidRPr="004E4D24">
        <w:rPr>
          <w:rFonts w:ascii="Arial" w:hAnsi="Arial" w:cs="Arial"/>
          <w:b/>
          <w:bCs/>
          <w:sz w:val="22"/>
          <w:szCs w:val="22"/>
        </w:rPr>
        <w:t xml:space="preserve"> </w:t>
      </w:r>
      <w:proofErr w:type="spellStart"/>
      <w:r w:rsidRPr="004E4D24">
        <w:rPr>
          <w:rFonts w:ascii="Arial" w:hAnsi="Arial" w:cs="Arial"/>
          <w:b/>
          <w:bCs/>
          <w:sz w:val="22"/>
          <w:szCs w:val="22"/>
        </w:rPr>
        <w:t>Yuelley</w:t>
      </w:r>
      <w:proofErr w:type="spellEnd"/>
      <w:r w:rsidRPr="004E4D24">
        <w:rPr>
          <w:rFonts w:ascii="Arial" w:hAnsi="Arial" w:cs="Arial"/>
          <w:b/>
          <w:bCs/>
          <w:sz w:val="22"/>
          <w:szCs w:val="22"/>
        </w:rPr>
        <w:t xml:space="preserve"> </w:t>
      </w:r>
      <w:proofErr w:type="spellStart"/>
      <w:r w:rsidRPr="004E4D24">
        <w:rPr>
          <w:rFonts w:ascii="Arial" w:hAnsi="Arial" w:cs="Arial"/>
          <w:b/>
          <w:bCs/>
          <w:sz w:val="22"/>
          <w:szCs w:val="22"/>
        </w:rPr>
        <w:t>Namgel</w:t>
      </w:r>
      <w:proofErr w:type="spellEnd"/>
      <w:r w:rsidRPr="004E4D24">
        <w:rPr>
          <w:rFonts w:ascii="Arial" w:hAnsi="Arial" w:cs="Arial"/>
          <w:b/>
          <w:bCs/>
          <w:sz w:val="22"/>
          <w:szCs w:val="22"/>
        </w:rPr>
        <w:t xml:space="preserve"> </w:t>
      </w:r>
      <w:proofErr w:type="spellStart"/>
      <w:r w:rsidRPr="004E4D24">
        <w:rPr>
          <w:rFonts w:ascii="Arial" w:hAnsi="Arial" w:cs="Arial"/>
          <w:b/>
          <w:bCs/>
          <w:sz w:val="22"/>
          <w:szCs w:val="22"/>
        </w:rPr>
        <w:t>Chorten</w:t>
      </w:r>
      <w:proofErr w:type="spellEnd"/>
      <w:r w:rsidRPr="004E4D24">
        <w:rPr>
          <w:rFonts w:ascii="Arial" w:hAnsi="Arial" w:cs="Arial"/>
          <w:bCs/>
          <w:sz w:val="22"/>
          <w:szCs w:val="22"/>
        </w:rPr>
        <w:t xml:space="preserve">, que fue construido para eliminar fuerzas negativas y promover la paz, la estabilidad y la armonía en el mundo. El </w:t>
      </w:r>
      <w:proofErr w:type="spellStart"/>
      <w:r w:rsidRPr="004E4D24">
        <w:rPr>
          <w:rFonts w:ascii="Arial" w:hAnsi="Arial" w:cs="Arial"/>
          <w:bCs/>
          <w:sz w:val="22"/>
          <w:szCs w:val="22"/>
        </w:rPr>
        <w:t>Chorten</w:t>
      </w:r>
      <w:proofErr w:type="spellEnd"/>
      <w:r w:rsidRPr="004E4D24">
        <w:rPr>
          <w:rFonts w:ascii="Arial" w:hAnsi="Arial" w:cs="Arial"/>
          <w:bCs/>
          <w:sz w:val="22"/>
          <w:szCs w:val="22"/>
        </w:rPr>
        <w:t xml:space="preserve"> domina el valle del </w:t>
      </w:r>
      <w:proofErr w:type="spellStart"/>
      <w:r w:rsidRPr="004E4D24">
        <w:rPr>
          <w:rFonts w:ascii="Arial" w:hAnsi="Arial" w:cs="Arial"/>
          <w:bCs/>
          <w:sz w:val="22"/>
          <w:szCs w:val="22"/>
        </w:rPr>
        <w:t>Punakha</w:t>
      </w:r>
      <w:proofErr w:type="spellEnd"/>
      <w:r w:rsidRPr="004E4D24">
        <w:rPr>
          <w:rFonts w:ascii="Arial" w:hAnsi="Arial" w:cs="Arial"/>
          <w:bCs/>
          <w:sz w:val="22"/>
          <w:szCs w:val="22"/>
        </w:rPr>
        <w:t xml:space="preserve"> con vistas panorámicas de todo el Mo </w:t>
      </w:r>
      <w:proofErr w:type="spellStart"/>
      <w:r w:rsidRPr="004E4D24">
        <w:rPr>
          <w:rFonts w:ascii="Arial" w:hAnsi="Arial" w:cs="Arial"/>
          <w:bCs/>
          <w:sz w:val="22"/>
          <w:szCs w:val="22"/>
        </w:rPr>
        <w:t>Chhu</w:t>
      </w:r>
      <w:proofErr w:type="spellEnd"/>
      <w:r w:rsidRPr="004E4D24">
        <w:rPr>
          <w:rFonts w:ascii="Arial" w:hAnsi="Arial" w:cs="Arial"/>
          <w:bCs/>
          <w:sz w:val="22"/>
          <w:szCs w:val="22"/>
        </w:rPr>
        <w:t xml:space="preserve"> y hasta hacia los picos montañosos de Gasa y más allá.</w:t>
      </w:r>
    </w:p>
    <w:p w:rsidR="00F2465C" w:rsidRDefault="00F2465C" w:rsidP="000F2BD3">
      <w:pPr>
        <w:jc w:val="both"/>
        <w:rPr>
          <w:rFonts w:ascii="Arial" w:hAnsi="Arial" w:cs="Arial"/>
          <w:bCs/>
          <w:sz w:val="22"/>
          <w:szCs w:val="22"/>
        </w:rPr>
      </w:pPr>
    </w:p>
    <w:p w:rsidR="00F2465C" w:rsidRDefault="005366D7" w:rsidP="00F2465C">
      <w:pPr>
        <w:jc w:val="both"/>
        <w:rPr>
          <w:rFonts w:ascii="Arial" w:hAnsi="Arial" w:cs="Arial"/>
          <w:bCs/>
          <w:sz w:val="22"/>
          <w:szCs w:val="22"/>
        </w:rPr>
      </w:pPr>
      <w:r>
        <w:rPr>
          <w:rFonts w:ascii="Arial" w:hAnsi="Arial" w:cs="Arial"/>
          <w:bCs/>
          <w:sz w:val="22"/>
          <w:szCs w:val="22"/>
        </w:rPr>
        <w:lastRenderedPageBreak/>
        <w:t xml:space="preserve">También </w:t>
      </w:r>
      <w:r w:rsidR="008E0619">
        <w:rPr>
          <w:rFonts w:ascii="Arial" w:hAnsi="Arial" w:cs="Arial"/>
          <w:bCs/>
          <w:sz w:val="22"/>
          <w:szCs w:val="22"/>
        </w:rPr>
        <w:t>v</w:t>
      </w:r>
      <w:r w:rsidR="008E0619" w:rsidRPr="00667D19">
        <w:rPr>
          <w:rFonts w:ascii="Arial" w:hAnsi="Arial" w:cs="Arial"/>
          <w:bCs/>
          <w:sz w:val="22"/>
          <w:szCs w:val="22"/>
        </w:rPr>
        <w:t>isita</w:t>
      </w:r>
      <w:r>
        <w:rPr>
          <w:rFonts w:ascii="Arial" w:hAnsi="Arial" w:cs="Arial"/>
          <w:bCs/>
          <w:sz w:val="22"/>
          <w:szCs w:val="22"/>
        </w:rPr>
        <w:t xml:space="preserve">remos el </w:t>
      </w:r>
      <w:proofErr w:type="spellStart"/>
      <w:r w:rsidR="008E0619" w:rsidRPr="001B62DE">
        <w:rPr>
          <w:rFonts w:ascii="Arial" w:hAnsi="Arial" w:cs="Arial"/>
          <w:b/>
          <w:bCs/>
          <w:sz w:val="22"/>
          <w:szCs w:val="22"/>
        </w:rPr>
        <w:t>Dzong</w:t>
      </w:r>
      <w:proofErr w:type="spellEnd"/>
      <w:r w:rsidR="008E0619" w:rsidRPr="001B62DE">
        <w:rPr>
          <w:rFonts w:ascii="Arial" w:hAnsi="Arial" w:cs="Arial"/>
          <w:b/>
          <w:bCs/>
          <w:sz w:val="22"/>
          <w:szCs w:val="22"/>
        </w:rPr>
        <w:t xml:space="preserve"> de </w:t>
      </w:r>
      <w:proofErr w:type="spellStart"/>
      <w:r w:rsidR="008E0619" w:rsidRPr="001B62DE">
        <w:rPr>
          <w:rFonts w:ascii="Arial" w:hAnsi="Arial" w:cs="Arial"/>
          <w:b/>
          <w:bCs/>
          <w:sz w:val="22"/>
          <w:szCs w:val="22"/>
        </w:rPr>
        <w:t>Punakha</w:t>
      </w:r>
      <w:proofErr w:type="spellEnd"/>
      <w:r w:rsidR="008E0619" w:rsidRPr="001B62DE">
        <w:rPr>
          <w:rFonts w:ascii="Arial" w:hAnsi="Arial" w:cs="Arial"/>
          <w:b/>
          <w:bCs/>
          <w:sz w:val="22"/>
          <w:szCs w:val="22"/>
        </w:rPr>
        <w:t>,</w:t>
      </w:r>
      <w:r w:rsidR="008E0619" w:rsidRPr="00667D19">
        <w:rPr>
          <w:rFonts w:ascii="Arial" w:hAnsi="Arial" w:cs="Arial"/>
          <w:bCs/>
          <w:sz w:val="22"/>
          <w:szCs w:val="22"/>
        </w:rPr>
        <w:t xml:space="preserve"> </w:t>
      </w:r>
      <w:r w:rsidR="00F2465C">
        <w:rPr>
          <w:rFonts w:ascii="Arial" w:hAnsi="Arial" w:cs="Arial"/>
          <w:bCs/>
          <w:sz w:val="22"/>
          <w:szCs w:val="22"/>
        </w:rPr>
        <w:t xml:space="preserve">Se construyó </w:t>
      </w:r>
      <w:r w:rsidR="00F2465C" w:rsidRPr="00F2465C">
        <w:rPr>
          <w:rFonts w:ascii="Arial" w:hAnsi="Arial" w:cs="Arial"/>
          <w:bCs/>
          <w:sz w:val="22"/>
          <w:szCs w:val="22"/>
        </w:rPr>
        <w:t xml:space="preserve">en 1637 por </w:t>
      </w:r>
      <w:proofErr w:type="spellStart"/>
      <w:r w:rsidR="00F2465C" w:rsidRPr="00F2465C">
        <w:rPr>
          <w:rFonts w:ascii="Arial" w:hAnsi="Arial" w:cs="Arial"/>
          <w:bCs/>
          <w:sz w:val="22"/>
          <w:szCs w:val="22"/>
        </w:rPr>
        <w:t>Shabdrung</w:t>
      </w:r>
      <w:proofErr w:type="spellEnd"/>
      <w:r w:rsidR="00F2465C" w:rsidRPr="00F2465C">
        <w:rPr>
          <w:rFonts w:ascii="Arial" w:hAnsi="Arial" w:cs="Arial"/>
          <w:bCs/>
          <w:sz w:val="22"/>
          <w:szCs w:val="22"/>
        </w:rPr>
        <w:t xml:space="preserve"> </w:t>
      </w:r>
      <w:proofErr w:type="spellStart"/>
      <w:r w:rsidR="00F2465C" w:rsidRPr="00F2465C">
        <w:rPr>
          <w:rFonts w:ascii="Arial" w:hAnsi="Arial" w:cs="Arial"/>
          <w:bCs/>
          <w:sz w:val="22"/>
          <w:szCs w:val="22"/>
        </w:rPr>
        <w:t>Ngawang</w:t>
      </w:r>
      <w:proofErr w:type="spellEnd"/>
      <w:r w:rsidR="00F2465C" w:rsidRPr="00F2465C">
        <w:rPr>
          <w:rFonts w:ascii="Arial" w:hAnsi="Arial" w:cs="Arial"/>
          <w:bCs/>
          <w:sz w:val="22"/>
          <w:szCs w:val="22"/>
        </w:rPr>
        <w:t xml:space="preserve"> </w:t>
      </w:r>
      <w:proofErr w:type="spellStart"/>
      <w:r w:rsidR="00F2465C" w:rsidRPr="00F2465C">
        <w:rPr>
          <w:rFonts w:ascii="Arial" w:hAnsi="Arial" w:cs="Arial"/>
          <w:bCs/>
          <w:sz w:val="22"/>
          <w:szCs w:val="22"/>
        </w:rPr>
        <w:t>Namgyal</w:t>
      </w:r>
      <w:proofErr w:type="spellEnd"/>
      <w:r w:rsidR="00F2465C">
        <w:rPr>
          <w:rFonts w:ascii="Arial" w:hAnsi="Arial" w:cs="Arial"/>
          <w:bCs/>
          <w:sz w:val="22"/>
          <w:szCs w:val="22"/>
        </w:rPr>
        <w:t xml:space="preserve"> </w:t>
      </w:r>
      <w:r w:rsidR="00F2465C" w:rsidRPr="00F2465C">
        <w:rPr>
          <w:rFonts w:ascii="Arial" w:hAnsi="Arial" w:cs="Arial"/>
          <w:bCs/>
          <w:sz w:val="22"/>
          <w:szCs w:val="22"/>
        </w:rPr>
        <w:t xml:space="preserve">en la confluencia de los ríos </w:t>
      </w:r>
      <w:proofErr w:type="spellStart"/>
      <w:r w:rsidR="00F2465C" w:rsidRPr="00F2465C">
        <w:rPr>
          <w:rFonts w:ascii="Arial" w:hAnsi="Arial" w:cs="Arial"/>
          <w:bCs/>
          <w:sz w:val="22"/>
          <w:szCs w:val="22"/>
        </w:rPr>
        <w:t>Phochu</w:t>
      </w:r>
      <w:proofErr w:type="spellEnd"/>
      <w:r w:rsidR="00F2465C" w:rsidRPr="00F2465C">
        <w:rPr>
          <w:rFonts w:ascii="Arial" w:hAnsi="Arial" w:cs="Arial"/>
          <w:bCs/>
          <w:sz w:val="22"/>
          <w:szCs w:val="22"/>
        </w:rPr>
        <w:t xml:space="preserve"> y </w:t>
      </w:r>
      <w:proofErr w:type="spellStart"/>
      <w:r w:rsidR="00F2465C" w:rsidRPr="00F2465C">
        <w:rPr>
          <w:rFonts w:ascii="Arial" w:hAnsi="Arial" w:cs="Arial"/>
          <w:bCs/>
          <w:sz w:val="22"/>
          <w:szCs w:val="22"/>
        </w:rPr>
        <w:t>Mochu</w:t>
      </w:r>
      <w:proofErr w:type="spellEnd"/>
      <w:r w:rsidR="00F2465C" w:rsidRPr="00F2465C">
        <w:rPr>
          <w:rFonts w:ascii="Arial" w:hAnsi="Arial" w:cs="Arial"/>
          <w:bCs/>
          <w:sz w:val="22"/>
          <w:szCs w:val="22"/>
        </w:rPr>
        <w:t xml:space="preserve">. Este majestuoso </w:t>
      </w:r>
      <w:proofErr w:type="spellStart"/>
      <w:r w:rsidR="00F2465C" w:rsidRPr="00F2465C">
        <w:rPr>
          <w:rFonts w:ascii="Arial" w:hAnsi="Arial" w:cs="Arial"/>
          <w:bCs/>
          <w:sz w:val="22"/>
          <w:szCs w:val="22"/>
        </w:rPr>
        <w:t>Dzong</w:t>
      </w:r>
      <w:proofErr w:type="spellEnd"/>
      <w:r w:rsidR="00F2465C" w:rsidRPr="00F2465C">
        <w:rPr>
          <w:rFonts w:ascii="Arial" w:hAnsi="Arial" w:cs="Arial"/>
          <w:bCs/>
          <w:sz w:val="22"/>
          <w:szCs w:val="22"/>
        </w:rPr>
        <w:t xml:space="preserve"> sirvió como el centro </w:t>
      </w:r>
      <w:r w:rsidR="00F2465C">
        <w:rPr>
          <w:rFonts w:ascii="Arial" w:hAnsi="Arial" w:cs="Arial"/>
          <w:bCs/>
          <w:sz w:val="22"/>
          <w:szCs w:val="22"/>
        </w:rPr>
        <w:t xml:space="preserve">religioso y </w:t>
      </w:r>
      <w:r w:rsidR="00F2465C" w:rsidRPr="00F2465C">
        <w:rPr>
          <w:rFonts w:ascii="Arial" w:hAnsi="Arial" w:cs="Arial"/>
          <w:bCs/>
          <w:sz w:val="22"/>
          <w:szCs w:val="22"/>
        </w:rPr>
        <w:t>administrativo de Bután en el pasado.</w:t>
      </w:r>
      <w:r w:rsidR="00F2465C">
        <w:rPr>
          <w:rFonts w:ascii="Arial" w:hAnsi="Arial" w:cs="Arial"/>
          <w:bCs/>
          <w:sz w:val="22"/>
          <w:szCs w:val="22"/>
        </w:rPr>
        <w:t xml:space="preserve"> </w:t>
      </w:r>
      <w:r w:rsidR="00F2465C" w:rsidRPr="00667D19">
        <w:rPr>
          <w:rFonts w:ascii="Arial" w:hAnsi="Arial" w:cs="Arial"/>
          <w:bCs/>
          <w:sz w:val="22"/>
          <w:szCs w:val="22"/>
        </w:rPr>
        <w:t xml:space="preserve">Fue la capital de Bután hasta 1955 y sigue siendo la residencia de invierno del cuerpo monástico. </w:t>
      </w:r>
    </w:p>
    <w:p w:rsidR="00F2465C" w:rsidRDefault="00F2465C" w:rsidP="008E0619">
      <w:pPr>
        <w:jc w:val="both"/>
        <w:rPr>
          <w:rFonts w:ascii="Arial" w:hAnsi="Arial" w:cs="Arial"/>
          <w:bCs/>
          <w:sz w:val="22"/>
          <w:szCs w:val="22"/>
        </w:rPr>
      </w:pPr>
    </w:p>
    <w:p w:rsidR="00F2465C" w:rsidRDefault="00D12807" w:rsidP="008E0619">
      <w:pPr>
        <w:jc w:val="both"/>
        <w:rPr>
          <w:rFonts w:ascii="Arial" w:hAnsi="Arial" w:cs="Arial"/>
          <w:bCs/>
          <w:sz w:val="22"/>
          <w:szCs w:val="22"/>
        </w:rPr>
      </w:pPr>
      <w:r>
        <w:rPr>
          <w:rFonts w:ascii="Arial" w:hAnsi="Arial" w:cs="Arial"/>
          <w:bCs/>
          <w:sz w:val="22"/>
          <w:szCs w:val="22"/>
        </w:rPr>
        <w:t xml:space="preserve">Al final </w:t>
      </w:r>
      <w:r w:rsidRPr="00D12807">
        <w:rPr>
          <w:rFonts w:ascii="Arial" w:hAnsi="Arial" w:cs="Arial"/>
          <w:bCs/>
          <w:sz w:val="22"/>
          <w:szCs w:val="22"/>
        </w:rPr>
        <w:t>visita</w:t>
      </w:r>
      <w:r>
        <w:rPr>
          <w:rFonts w:ascii="Arial" w:hAnsi="Arial" w:cs="Arial"/>
          <w:bCs/>
          <w:sz w:val="22"/>
          <w:szCs w:val="22"/>
        </w:rPr>
        <w:t xml:space="preserve">remos </w:t>
      </w:r>
      <w:r w:rsidRPr="00D12807">
        <w:rPr>
          <w:rFonts w:ascii="Arial" w:hAnsi="Arial" w:cs="Arial"/>
          <w:bCs/>
          <w:sz w:val="22"/>
          <w:szCs w:val="22"/>
        </w:rPr>
        <w:t>la ciudad nuev</w:t>
      </w:r>
      <w:r>
        <w:rPr>
          <w:rFonts w:ascii="Arial" w:hAnsi="Arial" w:cs="Arial"/>
          <w:bCs/>
          <w:sz w:val="22"/>
          <w:szCs w:val="22"/>
        </w:rPr>
        <w:t xml:space="preserve">amente </w:t>
      </w:r>
      <w:r w:rsidRPr="00D12807">
        <w:rPr>
          <w:rFonts w:ascii="Arial" w:hAnsi="Arial" w:cs="Arial"/>
          <w:bCs/>
          <w:sz w:val="22"/>
          <w:szCs w:val="22"/>
        </w:rPr>
        <w:t>desarroll</w:t>
      </w:r>
      <w:r>
        <w:rPr>
          <w:rFonts w:ascii="Arial" w:hAnsi="Arial" w:cs="Arial"/>
          <w:bCs/>
          <w:sz w:val="22"/>
          <w:szCs w:val="22"/>
        </w:rPr>
        <w:t xml:space="preserve">ado </w:t>
      </w:r>
      <w:r w:rsidRPr="00D12807">
        <w:rPr>
          <w:rFonts w:ascii="Arial" w:hAnsi="Arial" w:cs="Arial"/>
          <w:b/>
          <w:bCs/>
          <w:sz w:val="22"/>
          <w:szCs w:val="22"/>
        </w:rPr>
        <w:t>“</w:t>
      </w:r>
      <w:proofErr w:type="spellStart"/>
      <w:r w:rsidRPr="00D12807">
        <w:rPr>
          <w:rFonts w:ascii="Arial" w:hAnsi="Arial" w:cs="Arial"/>
          <w:b/>
          <w:bCs/>
          <w:sz w:val="22"/>
          <w:szCs w:val="22"/>
        </w:rPr>
        <w:t>Wangdue</w:t>
      </w:r>
      <w:proofErr w:type="spellEnd"/>
      <w:r w:rsidR="004700BC">
        <w:rPr>
          <w:rFonts w:ascii="Arial" w:hAnsi="Arial" w:cs="Arial"/>
          <w:b/>
          <w:bCs/>
          <w:sz w:val="22"/>
          <w:szCs w:val="22"/>
        </w:rPr>
        <w:t xml:space="preserve"> </w:t>
      </w:r>
      <w:proofErr w:type="spellStart"/>
      <w:r w:rsidR="004700BC">
        <w:rPr>
          <w:rFonts w:ascii="Arial" w:hAnsi="Arial" w:cs="Arial"/>
          <w:b/>
          <w:bCs/>
          <w:sz w:val="22"/>
          <w:szCs w:val="22"/>
        </w:rPr>
        <w:t>P</w:t>
      </w:r>
      <w:r w:rsidRPr="00D12807">
        <w:rPr>
          <w:rFonts w:ascii="Arial" w:hAnsi="Arial" w:cs="Arial"/>
          <w:b/>
          <w:bCs/>
          <w:sz w:val="22"/>
          <w:szCs w:val="22"/>
        </w:rPr>
        <w:t>hodrang</w:t>
      </w:r>
      <w:proofErr w:type="spellEnd"/>
      <w:r w:rsidRPr="00D12807">
        <w:rPr>
          <w:rFonts w:ascii="Arial" w:hAnsi="Arial" w:cs="Arial"/>
          <w:b/>
          <w:bCs/>
          <w:sz w:val="22"/>
          <w:szCs w:val="22"/>
        </w:rPr>
        <w:t>”.</w:t>
      </w:r>
    </w:p>
    <w:p w:rsidR="008E0619" w:rsidRDefault="008E0619" w:rsidP="00B22A16">
      <w:pPr>
        <w:jc w:val="both"/>
        <w:rPr>
          <w:rFonts w:ascii="Arial" w:hAnsi="Arial" w:cs="Arial"/>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5"/>
        <w:gridCol w:w="2462"/>
      </w:tblGrid>
      <w:tr w:rsidR="00CE367E" w:rsidRPr="007F6756" w:rsidTr="00F56464">
        <w:tc>
          <w:tcPr>
            <w:tcW w:w="7385" w:type="dxa"/>
          </w:tcPr>
          <w:p w:rsidR="00CE367E" w:rsidRPr="007F6756" w:rsidRDefault="00681F2A" w:rsidP="00015F4E">
            <w:pPr>
              <w:rPr>
                <w:rFonts w:ascii="Arial" w:hAnsi="Arial" w:cs="Arial"/>
                <w:b/>
                <w:bCs/>
                <w:sz w:val="22"/>
                <w:szCs w:val="22"/>
                <w:lang w:val="en-US"/>
              </w:rPr>
            </w:pPr>
            <w:r>
              <w:rPr>
                <w:rFonts w:ascii="Arial" w:hAnsi="Arial" w:cs="Arial"/>
                <w:b/>
                <w:bCs/>
                <w:sz w:val="22"/>
                <w:szCs w:val="22"/>
                <w:lang w:val="en-US"/>
              </w:rPr>
              <w:t>Hotel</w:t>
            </w:r>
            <w:r w:rsidR="00CE367E">
              <w:rPr>
                <w:rFonts w:ascii="Arial" w:hAnsi="Arial" w:cs="Arial"/>
                <w:b/>
                <w:bCs/>
                <w:sz w:val="22"/>
                <w:szCs w:val="22"/>
                <w:lang w:val="en-US"/>
              </w:rPr>
              <w:t xml:space="preserve">, Punakha </w:t>
            </w:r>
          </w:p>
        </w:tc>
        <w:tc>
          <w:tcPr>
            <w:tcW w:w="2462" w:type="dxa"/>
          </w:tcPr>
          <w:p w:rsidR="00CE367E" w:rsidRPr="007F6756" w:rsidRDefault="00CE367E" w:rsidP="00015F4E">
            <w:pPr>
              <w:jc w:val="right"/>
              <w:rPr>
                <w:rFonts w:ascii="Arial" w:hAnsi="Arial" w:cs="Arial"/>
                <w:b/>
                <w:bCs/>
                <w:sz w:val="22"/>
                <w:szCs w:val="22"/>
                <w:lang w:val="en-US"/>
              </w:rPr>
            </w:pPr>
          </w:p>
        </w:tc>
      </w:tr>
      <w:tr w:rsidR="00CE367E" w:rsidRPr="003B4084" w:rsidTr="00CE44A4">
        <w:tc>
          <w:tcPr>
            <w:tcW w:w="9847" w:type="dxa"/>
            <w:gridSpan w:val="2"/>
          </w:tcPr>
          <w:p w:rsidR="00CE367E" w:rsidRPr="003B4084" w:rsidRDefault="00681F2A" w:rsidP="00015F4E">
            <w:pPr>
              <w:tabs>
                <w:tab w:val="center" w:pos="4815"/>
              </w:tabs>
              <w:rPr>
                <w:rFonts w:ascii="Arial" w:hAnsi="Arial" w:cs="Arial"/>
                <w:b/>
                <w:bCs/>
                <w:sz w:val="22"/>
                <w:szCs w:val="22"/>
              </w:rPr>
            </w:pPr>
            <w:r>
              <w:rPr>
                <w:rFonts w:ascii="Arial" w:hAnsi="Arial" w:cs="Arial"/>
                <w:b/>
                <w:bCs/>
                <w:sz w:val="22"/>
                <w:szCs w:val="22"/>
              </w:rPr>
              <w:t xml:space="preserve">Standard </w:t>
            </w:r>
            <w:proofErr w:type="spellStart"/>
            <w:r>
              <w:rPr>
                <w:rFonts w:ascii="Arial" w:hAnsi="Arial" w:cs="Arial"/>
                <w:b/>
                <w:bCs/>
                <w:sz w:val="22"/>
                <w:szCs w:val="22"/>
              </w:rPr>
              <w:t>Room</w:t>
            </w:r>
            <w:proofErr w:type="spellEnd"/>
            <w:r>
              <w:rPr>
                <w:rFonts w:ascii="Arial" w:hAnsi="Arial" w:cs="Arial"/>
                <w:b/>
                <w:bCs/>
                <w:sz w:val="22"/>
                <w:szCs w:val="22"/>
              </w:rPr>
              <w:t xml:space="preserve"> </w:t>
            </w:r>
          </w:p>
        </w:tc>
      </w:tr>
      <w:tr w:rsidR="00D12807" w:rsidTr="00015F4E">
        <w:tc>
          <w:tcPr>
            <w:tcW w:w="9847" w:type="dxa"/>
            <w:gridSpan w:val="2"/>
          </w:tcPr>
          <w:p w:rsidR="00D12807" w:rsidRDefault="00D12807" w:rsidP="00015F4E">
            <w:pPr>
              <w:rPr>
                <w:rFonts w:ascii="Arial" w:hAnsi="Arial" w:cs="Arial"/>
                <w:b/>
                <w:bCs/>
                <w:sz w:val="22"/>
                <w:szCs w:val="22"/>
              </w:rPr>
            </w:pPr>
            <w:r>
              <w:rPr>
                <w:rFonts w:ascii="Arial" w:hAnsi="Arial" w:cs="Arial"/>
                <w:b/>
                <w:bCs/>
                <w:sz w:val="22"/>
                <w:szCs w:val="22"/>
              </w:rPr>
              <w:t xml:space="preserve">Comidas Incluidas: Desayuno, Almuerzo, Cena </w:t>
            </w:r>
          </w:p>
        </w:tc>
      </w:tr>
    </w:tbl>
    <w:p w:rsidR="008E0619" w:rsidRDefault="008E0619" w:rsidP="00B22A16">
      <w:pPr>
        <w:jc w:val="both"/>
        <w:rPr>
          <w:rFonts w:ascii="Arial" w:hAnsi="Arial" w:cs="Arial"/>
          <w:bCs/>
          <w:sz w:val="22"/>
          <w:szCs w:val="22"/>
        </w:rPr>
      </w:pPr>
    </w:p>
    <w:tbl>
      <w:tblPr>
        <w:tblW w:w="5000" w:type="pct"/>
        <w:tblBorders>
          <w:bottom w:val="single" w:sz="4" w:space="0" w:color="auto"/>
        </w:tblBorders>
        <w:tblLook w:val="00A0" w:firstRow="1" w:lastRow="0" w:firstColumn="1" w:lastColumn="0" w:noHBand="0" w:noVBand="0"/>
      </w:tblPr>
      <w:tblGrid>
        <w:gridCol w:w="4935"/>
        <w:gridCol w:w="4912"/>
      </w:tblGrid>
      <w:tr w:rsidR="00BF75F7" w:rsidTr="00754582">
        <w:tc>
          <w:tcPr>
            <w:tcW w:w="2506" w:type="pct"/>
            <w:tcBorders>
              <w:top w:val="nil"/>
              <w:left w:val="nil"/>
              <w:bottom w:val="single" w:sz="4" w:space="0" w:color="auto"/>
              <w:right w:val="nil"/>
            </w:tcBorders>
            <w:shd w:val="clear" w:color="auto" w:fill="244061"/>
            <w:vAlign w:val="center"/>
            <w:hideMark/>
          </w:tcPr>
          <w:p w:rsidR="00BF75F7" w:rsidRDefault="00681F2A" w:rsidP="00681F2A">
            <w:pPr>
              <w:rPr>
                <w:rFonts w:ascii="Verdana" w:hAnsi="Verdana" w:cs="Tahoma"/>
                <w:color w:val="FFFFFF"/>
                <w:sz w:val="22"/>
                <w:szCs w:val="22"/>
              </w:rPr>
            </w:pPr>
            <w:r>
              <w:rPr>
                <w:rFonts w:ascii="Verdana" w:hAnsi="Verdana" w:cs="Tahoma"/>
                <w:b/>
                <w:bCs/>
                <w:color w:val="FFFFFF"/>
                <w:sz w:val="22"/>
                <w:szCs w:val="22"/>
              </w:rPr>
              <w:t>Día 05</w:t>
            </w:r>
          </w:p>
        </w:tc>
        <w:tc>
          <w:tcPr>
            <w:tcW w:w="2494" w:type="pct"/>
            <w:tcBorders>
              <w:top w:val="nil"/>
              <w:left w:val="nil"/>
              <w:bottom w:val="single" w:sz="4" w:space="0" w:color="auto"/>
              <w:right w:val="nil"/>
            </w:tcBorders>
            <w:shd w:val="clear" w:color="auto" w:fill="244061"/>
            <w:vAlign w:val="center"/>
            <w:hideMark/>
          </w:tcPr>
          <w:p w:rsidR="00BF75F7" w:rsidRDefault="00F769D2" w:rsidP="00754582">
            <w:pPr>
              <w:jc w:val="right"/>
              <w:rPr>
                <w:rFonts w:ascii="Verdana" w:hAnsi="Verdana" w:cs="Tahoma"/>
                <w:b/>
                <w:bCs/>
                <w:color w:val="FFFFFF"/>
                <w:sz w:val="22"/>
                <w:szCs w:val="22"/>
              </w:rPr>
            </w:pPr>
            <w:proofErr w:type="spellStart"/>
            <w:r>
              <w:rPr>
                <w:rFonts w:ascii="Verdana" w:hAnsi="Verdana" w:cs="Tahoma"/>
                <w:b/>
                <w:bCs/>
                <w:color w:val="FFFFFF"/>
                <w:sz w:val="22"/>
                <w:szCs w:val="22"/>
              </w:rPr>
              <w:t>Punakha</w:t>
            </w:r>
            <w:proofErr w:type="spellEnd"/>
            <w:r>
              <w:rPr>
                <w:rFonts w:ascii="Verdana" w:hAnsi="Verdana" w:cs="Tahoma"/>
                <w:b/>
                <w:bCs/>
                <w:color w:val="FFFFFF"/>
                <w:sz w:val="22"/>
                <w:szCs w:val="22"/>
              </w:rPr>
              <w:t xml:space="preserve"> – Paro </w:t>
            </w:r>
          </w:p>
        </w:tc>
      </w:tr>
    </w:tbl>
    <w:p w:rsidR="00F53F52" w:rsidRDefault="00F53F52" w:rsidP="00B22A16">
      <w:pPr>
        <w:jc w:val="both"/>
        <w:rPr>
          <w:rFonts w:ascii="Arial" w:hAnsi="Arial" w:cs="Arial"/>
          <w:bCs/>
          <w:sz w:val="22"/>
          <w:szCs w:val="22"/>
        </w:rPr>
      </w:pPr>
    </w:p>
    <w:p w:rsidR="00CC65A3" w:rsidRDefault="00CC65A3" w:rsidP="000F2BD3">
      <w:pPr>
        <w:jc w:val="both"/>
        <w:rPr>
          <w:rFonts w:ascii="Arial" w:hAnsi="Arial" w:cs="Arial"/>
          <w:bCs/>
          <w:sz w:val="22"/>
          <w:szCs w:val="22"/>
        </w:rPr>
      </w:pPr>
      <w:r>
        <w:rPr>
          <w:rFonts w:ascii="Arial" w:hAnsi="Arial" w:cs="Arial"/>
          <w:bCs/>
          <w:sz w:val="22"/>
          <w:szCs w:val="22"/>
        </w:rPr>
        <w:t>Desayuno en el hotel.</w:t>
      </w:r>
    </w:p>
    <w:p w:rsidR="00CC65A3" w:rsidRDefault="00CC65A3" w:rsidP="000F2BD3">
      <w:pPr>
        <w:jc w:val="both"/>
        <w:rPr>
          <w:rFonts w:ascii="Arial" w:hAnsi="Arial" w:cs="Arial"/>
          <w:bCs/>
          <w:sz w:val="22"/>
          <w:szCs w:val="22"/>
        </w:rPr>
      </w:pPr>
    </w:p>
    <w:p w:rsidR="00F95CF0" w:rsidRDefault="00CC65A3" w:rsidP="000F2BD3">
      <w:pPr>
        <w:jc w:val="both"/>
        <w:rPr>
          <w:rFonts w:ascii="Arial" w:hAnsi="Arial" w:cs="Arial"/>
          <w:bCs/>
          <w:sz w:val="22"/>
          <w:szCs w:val="22"/>
        </w:rPr>
      </w:pPr>
      <w:r>
        <w:rPr>
          <w:rFonts w:ascii="Arial" w:hAnsi="Arial" w:cs="Arial"/>
          <w:bCs/>
          <w:sz w:val="22"/>
          <w:szCs w:val="22"/>
        </w:rPr>
        <w:t>Por la mañana s</w:t>
      </w:r>
      <w:r w:rsidRPr="00CC65A3">
        <w:rPr>
          <w:rFonts w:ascii="Arial" w:hAnsi="Arial" w:cs="Arial"/>
          <w:bCs/>
          <w:sz w:val="22"/>
          <w:szCs w:val="22"/>
        </w:rPr>
        <w:t xml:space="preserve">alida </w:t>
      </w:r>
      <w:r w:rsidRPr="00F95CF0">
        <w:rPr>
          <w:rFonts w:ascii="Arial" w:hAnsi="Arial" w:cs="Arial"/>
          <w:b/>
          <w:bCs/>
          <w:sz w:val="22"/>
          <w:szCs w:val="22"/>
        </w:rPr>
        <w:t>Paro</w:t>
      </w:r>
      <w:r w:rsidR="00F95CF0" w:rsidRPr="00F95CF0">
        <w:rPr>
          <w:rFonts w:ascii="Arial" w:hAnsi="Arial" w:cs="Arial"/>
          <w:b/>
          <w:bCs/>
          <w:sz w:val="22"/>
          <w:szCs w:val="22"/>
        </w:rPr>
        <w:t xml:space="preserve"> </w:t>
      </w:r>
      <w:r w:rsidR="002B2896">
        <w:rPr>
          <w:rFonts w:ascii="Arial" w:hAnsi="Arial" w:cs="Arial"/>
          <w:bCs/>
          <w:sz w:val="22"/>
          <w:szCs w:val="22"/>
        </w:rPr>
        <w:t>(1</w:t>
      </w:r>
      <w:r w:rsidR="003236A3">
        <w:rPr>
          <w:rFonts w:ascii="Arial" w:hAnsi="Arial" w:cs="Arial"/>
          <w:bCs/>
          <w:sz w:val="22"/>
          <w:szCs w:val="22"/>
        </w:rPr>
        <w:t>2</w:t>
      </w:r>
      <w:r w:rsidR="002B2896">
        <w:rPr>
          <w:rFonts w:ascii="Arial" w:hAnsi="Arial" w:cs="Arial"/>
          <w:bCs/>
          <w:sz w:val="22"/>
          <w:szCs w:val="22"/>
        </w:rPr>
        <w:t>5kms/ 0</w:t>
      </w:r>
      <w:r w:rsidR="003236A3">
        <w:rPr>
          <w:rFonts w:ascii="Arial" w:hAnsi="Arial" w:cs="Arial"/>
          <w:bCs/>
          <w:sz w:val="22"/>
          <w:szCs w:val="22"/>
        </w:rPr>
        <w:t>4</w:t>
      </w:r>
      <w:r w:rsidR="002B2896">
        <w:rPr>
          <w:rFonts w:ascii="Arial" w:hAnsi="Arial" w:cs="Arial"/>
          <w:bCs/>
          <w:sz w:val="22"/>
          <w:szCs w:val="22"/>
        </w:rPr>
        <w:t xml:space="preserve"> horas – altura </w:t>
      </w:r>
      <w:r w:rsidR="004700BC">
        <w:rPr>
          <w:rFonts w:ascii="Arial" w:hAnsi="Arial" w:cs="Arial"/>
          <w:bCs/>
          <w:sz w:val="22"/>
          <w:szCs w:val="22"/>
        </w:rPr>
        <w:t>22</w:t>
      </w:r>
      <w:r w:rsidR="004F6560">
        <w:rPr>
          <w:rFonts w:ascii="Arial" w:hAnsi="Arial" w:cs="Arial"/>
          <w:bCs/>
          <w:sz w:val="22"/>
          <w:szCs w:val="22"/>
        </w:rPr>
        <w:t>00 metros</w:t>
      </w:r>
      <w:r w:rsidR="002B2896">
        <w:rPr>
          <w:rFonts w:ascii="Arial" w:hAnsi="Arial" w:cs="Arial"/>
          <w:bCs/>
          <w:sz w:val="22"/>
          <w:szCs w:val="22"/>
        </w:rPr>
        <w:t>)</w:t>
      </w:r>
      <w:r w:rsidR="00F95CF0">
        <w:rPr>
          <w:rFonts w:ascii="Arial" w:hAnsi="Arial" w:cs="Arial"/>
          <w:bCs/>
          <w:sz w:val="22"/>
          <w:szCs w:val="22"/>
        </w:rPr>
        <w:t xml:space="preserve"> en ruta </w:t>
      </w:r>
      <w:r w:rsidR="00F95CF0" w:rsidRPr="00F95CF0">
        <w:rPr>
          <w:rFonts w:ascii="Arial" w:hAnsi="Arial" w:cs="Arial"/>
          <w:bCs/>
          <w:sz w:val="22"/>
          <w:szCs w:val="22"/>
        </w:rPr>
        <w:t>visita</w:t>
      </w:r>
      <w:r w:rsidR="00F95CF0">
        <w:rPr>
          <w:rFonts w:ascii="Arial" w:hAnsi="Arial" w:cs="Arial"/>
          <w:bCs/>
          <w:sz w:val="22"/>
          <w:szCs w:val="22"/>
        </w:rPr>
        <w:t xml:space="preserve">ndo </w:t>
      </w:r>
      <w:proofErr w:type="spellStart"/>
      <w:r w:rsidR="00F95CF0" w:rsidRPr="00F95CF0">
        <w:rPr>
          <w:rFonts w:ascii="Arial" w:hAnsi="Arial" w:cs="Arial"/>
          <w:b/>
          <w:bCs/>
          <w:sz w:val="22"/>
          <w:szCs w:val="22"/>
        </w:rPr>
        <w:t>Simtokha</w:t>
      </w:r>
      <w:proofErr w:type="spellEnd"/>
      <w:r w:rsidR="00F95CF0" w:rsidRPr="00F95CF0">
        <w:rPr>
          <w:rFonts w:ascii="Arial" w:hAnsi="Arial" w:cs="Arial"/>
          <w:b/>
          <w:bCs/>
          <w:sz w:val="22"/>
          <w:szCs w:val="22"/>
        </w:rPr>
        <w:t xml:space="preserve"> </w:t>
      </w:r>
      <w:proofErr w:type="spellStart"/>
      <w:r w:rsidR="00F95CF0" w:rsidRPr="00F95CF0">
        <w:rPr>
          <w:rFonts w:ascii="Arial" w:hAnsi="Arial" w:cs="Arial"/>
          <w:b/>
          <w:bCs/>
          <w:sz w:val="22"/>
          <w:szCs w:val="22"/>
        </w:rPr>
        <w:t>Dzong</w:t>
      </w:r>
      <w:proofErr w:type="spellEnd"/>
      <w:r w:rsidR="00F95CF0" w:rsidRPr="00F95CF0">
        <w:rPr>
          <w:rFonts w:ascii="Arial" w:hAnsi="Arial" w:cs="Arial"/>
          <w:b/>
          <w:bCs/>
          <w:sz w:val="22"/>
          <w:szCs w:val="22"/>
        </w:rPr>
        <w:t xml:space="preserve">, </w:t>
      </w:r>
      <w:r w:rsidR="00F95CF0" w:rsidRPr="00F95CF0">
        <w:rPr>
          <w:rFonts w:ascii="Arial" w:hAnsi="Arial" w:cs="Arial"/>
          <w:bCs/>
          <w:sz w:val="22"/>
          <w:szCs w:val="22"/>
        </w:rPr>
        <w:t xml:space="preserve">es el lugar de la enseñanza tántrica profunda, este </w:t>
      </w:r>
      <w:proofErr w:type="spellStart"/>
      <w:r w:rsidR="00F95CF0" w:rsidRPr="00F95CF0">
        <w:rPr>
          <w:rFonts w:ascii="Arial" w:hAnsi="Arial" w:cs="Arial"/>
          <w:bCs/>
          <w:sz w:val="22"/>
          <w:szCs w:val="22"/>
        </w:rPr>
        <w:t>Dzong</w:t>
      </w:r>
      <w:proofErr w:type="spellEnd"/>
      <w:r w:rsidR="00F95CF0" w:rsidRPr="00F95CF0">
        <w:rPr>
          <w:rFonts w:ascii="Arial" w:hAnsi="Arial" w:cs="Arial"/>
          <w:bCs/>
          <w:sz w:val="22"/>
          <w:szCs w:val="22"/>
        </w:rPr>
        <w:t xml:space="preserve"> alberga una escuela para el estudio de la lengua </w:t>
      </w:r>
      <w:proofErr w:type="spellStart"/>
      <w:r w:rsidR="00F95CF0">
        <w:rPr>
          <w:rFonts w:ascii="Arial" w:hAnsi="Arial" w:cs="Arial"/>
          <w:bCs/>
          <w:sz w:val="22"/>
          <w:szCs w:val="22"/>
        </w:rPr>
        <w:t>D</w:t>
      </w:r>
      <w:r w:rsidR="00F95CF0" w:rsidRPr="00F95CF0">
        <w:rPr>
          <w:rFonts w:ascii="Arial" w:hAnsi="Arial" w:cs="Arial"/>
          <w:bCs/>
          <w:sz w:val="22"/>
          <w:szCs w:val="22"/>
        </w:rPr>
        <w:t>zongkha</w:t>
      </w:r>
      <w:proofErr w:type="spellEnd"/>
      <w:r w:rsidR="00F95CF0" w:rsidRPr="00F95CF0">
        <w:rPr>
          <w:rFonts w:ascii="Arial" w:hAnsi="Arial" w:cs="Arial"/>
          <w:bCs/>
          <w:sz w:val="22"/>
          <w:szCs w:val="22"/>
        </w:rPr>
        <w:t>.</w:t>
      </w:r>
    </w:p>
    <w:p w:rsidR="00F95CF0" w:rsidRDefault="00F95CF0" w:rsidP="000F2BD3">
      <w:pPr>
        <w:jc w:val="both"/>
        <w:rPr>
          <w:rFonts w:ascii="Arial" w:hAnsi="Arial" w:cs="Arial"/>
          <w:bCs/>
          <w:sz w:val="22"/>
          <w:szCs w:val="22"/>
        </w:rPr>
      </w:pPr>
    </w:p>
    <w:p w:rsidR="00F95CF0" w:rsidRDefault="00F95CF0" w:rsidP="00F95CF0">
      <w:pPr>
        <w:jc w:val="both"/>
        <w:rPr>
          <w:rFonts w:ascii="Arial" w:hAnsi="Arial" w:cs="Arial"/>
          <w:bCs/>
          <w:sz w:val="22"/>
          <w:szCs w:val="22"/>
        </w:rPr>
      </w:pPr>
      <w:r w:rsidRPr="00317185">
        <w:rPr>
          <w:rFonts w:ascii="Arial" w:hAnsi="Arial" w:cs="Arial"/>
          <w:bCs/>
          <w:sz w:val="22"/>
          <w:szCs w:val="22"/>
        </w:rPr>
        <w:t xml:space="preserve">A la llegada en </w:t>
      </w:r>
      <w:r w:rsidRPr="00667D19">
        <w:rPr>
          <w:rFonts w:ascii="Arial" w:hAnsi="Arial" w:cs="Arial"/>
          <w:bCs/>
          <w:sz w:val="22"/>
          <w:szCs w:val="22"/>
        </w:rPr>
        <w:t>P</w:t>
      </w:r>
      <w:r>
        <w:rPr>
          <w:rFonts w:ascii="Arial" w:hAnsi="Arial" w:cs="Arial"/>
          <w:bCs/>
          <w:sz w:val="22"/>
          <w:szCs w:val="22"/>
        </w:rPr>
        <w:t xml:space="preserve">aro, </w:t>
      </w:r>
      <w:proofErr w:type="spellStart"/>
      <w:r w:rsidRPr="00317185">
        <w:rPr>
          <w:rFonts w:ascii="Arial" w:hAnsi="Arial" w:cs="Arial"/>
          <w:bCs/>
          <w:sz w:val="22"/>
          <w:szCs w:val="22"/>
        </w:rPr>
        <w:t>check</w:t>
      </w:r>
      <w:proofErr w:type="spellEnd"/>
      <w:r w:rsidRPr="00317185">
        <w:rPr>
          <w:rFonts w:ascii="Arial" w:hAnsi="Arial" w:cs="Arial"/>
          <w:bCs/>
          <w:sz w:val="22"/>
          <w:szCs w:val="22"/>
        </w:rPr>
        <w:t>-en el hotel.</w:t>
      </w:r>
    </w:p>
    <w:p w:rsidR="006B1924" w:rsidRDefault="006B1924" w:rsidP="00F95CF0">
      <w:pPr>
        <w:jc w:val="both"/>
        <w:rPr>
          <w:rFonts w:ascii="Arial" w:hAnsi="Arial" w:cs="Arial"/>
          <w:bCs/>
          <w:sz w:val="22"/>
          <w:szCs w:val="22"/>
        </w:rPr>
      </w:pPr>
    </w:p>
    <w:p w:rsidR="0013127B" w:rsidRDefault="00CC65A3" w:rsidP="000F2BD3">
      <w:pPr>
        <w:jc w:val="both"/>
        <w:rPr>
          <w:rFonts w:ascii="Arial" w:hAnsi="Arial" w:cs="Arial"/>
          <w:bCs/>
          <w:sz w:val="22"/>
          <w:szCs w:val="22"/>
        </w:rPr>
      </w:pPr>
      <w:r w:rsidRPr="00CC65A3">
        <w:rPr>
          <w:rFonts w:ascii="Arial" w:hAnsi="Arial" w:cs="Arial"/>
          <w:bCs/>
          <w:sz w:val="22"/>
          <w:szCs w:val="22"/>
        </w:rPr>
        <w:t xml:space="preserve">Por la tarde visita al </w:t>
      </w:r>
      <w:r w:rsidRPr="003A754D">
        <w:rPr>
          <w:rFonts w:ascii="Arial" w:hAnsi="Arial" w:cs="Arial"/>
          <w:b/>
          <w:bCs/>
          <w:sz w:val="22"/>
          <w:szCs w:val="22"/>
        </w:rPr>
        <w:t xml:space="preserve">Ta </w:t>
      </w:r>
      <w:proofErr w:type="spellStart"/>
      <w:r w:rsidRPr="003A754D">
        <w:rPr>
          <w:rFonts w:ascii="Arial" w:hAnsi="Arial" w:cs="Arial"/>
          <w:b/>
          <w:bCs/>
          <w:sz w:val="22"/>
          <w:szCs w:val="22"/>
        </w:rPr>
        <w:t>Dzong</w:t>
      </w:r>
      <w:proofErr w:type="spellEnd"/>
      <w:r w:rsidRPr="00CC65A3">
        <w:rPr>
          <w:rFonts w:ascii="Arial" w:hAnsi="Arial" w:cs="Arial"/>
          <w:bCs/>
          <w:sz w:val="22"/>
          <w:szCs w:val="22"/>
        </w:rPr>
        <w:t xml:space="preserve"> que alberga al Museo Nacional, originalmente una torre vigía construida para defender el monasterio </w:t>
      </w:r>
      <w:proofErr w:type="spellStart"/>
      <w:r w:rsidRPr="00CC65A3">
        <w:rPr>
          <w:rFonts w:ascii="Arial" w:hAnsi="Arial" w:cs="Arial"/>
          <w:bCs/>
          <w:sz w:val="22"/>
          <w:szCs w:val="22"/>
        </w:rPr>
        <w:t>Rinpung</w:t>
      </w:r>
      <w:proofErr w:type="spellEnd"/>
      <w:r w:rsidRPr="00CC65A3">
        <w:rPr>
          <w:rFonts w:ascii="Arial" w:hAnsi="Arial" w:cs="Arial"/>
          <w:bCs/>
          <w:sz w:val="22"/>
          <w:szCs w:val="22"/>
        </w:rPr>
        <w:t xml:space="preserve"> </w:t>
      </w:r>
      <w:proofErr w:type="spellStart"/>
      <w:r w:rsidRPr="00CC65A3">
        <w:rPr>
          <w:rFonts w:ascii="Arial" w:hAnsi="Arial" w:cs="Arial"/>
          <w:bCs/>
          <w:sz w:val="22"/>
          <w:szCs w:val="22"/>
        </w:rPr>
        <w:t>Dzong</w:t>
      </w:r>
      <w:proofErr w:type="spellEnd"/>
      <w:r w:rsidRPr="00CC65A3">
        <w:rPr>
          <w:rFonts w:ascii="Arial" w:hAnsi="Arial" w:cs="Arial"/>
          <w:bCs/>
          <w:sz w:val="22"/>
          <w:szCs w:val="22"/>
        </w:rPr>
        <w:t xml:space="preserve">, al cual se llegará tras una breve caminata. Construido en 1646 por el primer </w:t>
      </w:r>
      <w:r w:rsidR="00F660CB" w:rsidRPr="00CC65A3">
        <w:rPr>
          <w:rFonts w:ascii="Arial" w:hAnsi="Arial" w:cs="Arial"/>
          <w:bCs/>
          <w:sz w:val="22"/>
          <w:szCs w:val="22"/>
        </w:rPr>
        <w:t>líder</w:t>
      </w:r>
      <w:r w:rsidRPr="00CC65A3">
        <w:rPr>
          <w:rFonts w:ascii="Arial" w:hAnsi="Arial" w:cs="Arial"/>
          <w:bCs/>
          <w:sz w:val="22"/>
          <w:szCs w:val="22"/>
        </w:rPr>
        <w:t xml:space="preserve"> espiritual y gobernante temporal de </w:t>
      </w:r>
      <w:r w:rsidR="00F660CB" w:rsidRPr="00CC65A3">
        <w:rPr>
          <w:rFonts w:ascii="Arial" w:hAnsi="Arial" w:cs="Arial"/>
          <w:bCs/>
          <w:sz w:val="22"/>
          <w:szCs w:val="22"/>
        </w:rPr>
        <w:t>Bután</w:t>
      </w:r>
      <w:r w:rsidRPr="00CC65A3">
        <w:rPr>
          <w:rFonts w:ascii="Arial" w:hAnsi="Arial" w:cs="Arial"/>
          <w:bCs/>
          <w:sz w:val="22"/>
          <w:szCs w:val="22"/>
        </w:rPr>
        <w:t>, es ahora la sede del cuerpo monástico de Paro además de la cabeza administrativa y jueces del distrito local.</w:t>
      </w:r>
    </w:p>
    <w:p w:rsidR="0013127B" w:rsidRDefault="0013127B" w:rsidP="000F2BD3">
      <w:pPr>
        <w:jc w:val="both"/>
        <w:rPr>
          <w:rFonts w:ascii="Arial" w:hAnsi="Arial" w:cs="Arial"/>
          <w:bCs/>
          <w:sz w:val="22"/>
          <w:szCs w:val="22"/>
        </w:rPr>
      </w:pPr>
    </w:p>
    <w:p w:rsidR="003A754D" w:rsidRDefault="0013127B" w:rsidP="0013127B">
      <w:pPr>
        <w:jc w:val="both"/>
        <w:rPr>
          <w:rFonts w:ascii="Arial" w:hAnsi="Arial" w:cs="Arial"/>
          <w:bCs/>
          <w:sz w:val="22"/>
          <w:szCs w:val="22"/>
        </w:rPr>
      </w:pPr>
      <w:r>
        <w:rPr>
          <w:rFonts w:ascii="Arial" w:hAnsi="Arial" w:cs="Arial"/>
          <w:bCs/>
          <w:sz w:val="22"/>
          <w:szCs w:val="22"/>
        </w:rPr>
        <w:t xml:space="preserve">Al final visitaremos </w:t>
      </w:r>
      <w:proofErr w:type="spellStart"/>
      <w:r w:rsidRPr="0013127B">
        <w:rPr>
          <w:rFonts w:ascii="Arial" w:hAnsi="Arial" w:cs="Arial"/>
          <w:b/>
          <w:bCs/>
          <w:sz w:val="22"/>
          <w:szCs w:val="22"/>
        </w:rPr>
        <w:t>Rinpung</w:t>
      </w:r>
      <w:proofErr w:type="spellEnd"/>
      <w:r w:rsidRPr="0013127B">
        <w:rPr>
          <w:rFonts w:ascii="Arial" w:hAnsi="Arial" w:cs="Arial"/>
          <w:b/>
          <w:bCs/>
          <w:sz w:val="22"/>
          <w:szCs w:val="22"/>
        </w:rPr>
        <w:t xml:space="preserve"> </w:t>
      </w:r>
      <w:proofErr w:type="spellStart"/>
      <w:r w:rsidRPr="0013127B">
        <w:rPr>
          <w:rFonts w:ascii="Arial" w:hAnsi="Arial" w:cs="Arial"/>
          <w:b/>
          <w:bCs/>
          <w:sz w:val="22"/>
          <w:szCs w:val="22"/>
        </w:rPr>
        <w:t>Dzong</w:t>
      </w:r>
      <w:proofErr w:type="spellEnd"/>
      <w:r w:rsidRPr="0013127B">
        <w:rPr>
          <w:rFonts w:ascii="Arial" w:hAnsi="Arial" w:cs="Arial"/>
          <w:bCs/>
          <w:sz w:val="22"/>
          <w:szCs w:val="22"/>
        </w:rPr>
        <w:t xml:space="preserve"> que significa </w:t>
      </w:r>
      <w:r>
        <w:rPr>
          <w:rFonts w:ascii="Arial" w:hAnsi="Arial" w:cs="Arial"/>
          <w:bCs/>
          <w:sz w:val="22"/>
          <w:szCs w:val="22"/>
        </w:rPr>
        <w:t>“</w:t>
      </w:r>
      <w:r w:rsidRPr="0013127B">
        <w:rPr>
          <w:rFonts w:ascii="Arial" w:hAnsi="Arial" w:cs="Arial"/>
          <w:bCs/>
          <w:sz w:val="22"/>
          <w:szCs w:val="22"/>
        </w:rPr>
        <w:t>fortaleza del montón de joyas</w:t>
      </w:r>
      <w:r>
        <w:rPr>
          <w:rFonts w:ascii="Arial" w:hAnsi="Arial" w:cs="Arial"/>
          <w:bCs/>
          <w:sz w:val="22"/>
          <w:szCs w:val="22"/>
        </w:rPr>
        <w:t xml:space="preserve">”. </w:t>
      </w:r>
      <w:proofErr w:type="spellStart"/>
      <w:r>
        <w:rPr>
          <w:rFonts w:ascii="Arial" w:hAnsi="Arial" w:cs="Arial"/>
          <w:bCs/>
          <w:sz w:val="22"/>
          <w:szCs w:val="22"/>
        </w:rPr>
        <w:t>Dzong</w:t>
      </w:r>
      <w:proofErr w:type="spellEnd"/>
      <w:r>
        <w:rPr>
          <w:rFonts w:ascii="Arial" w:hAnsi="Arial" w:cs="Arial"/>
          <w:bCs/>
          <w:sz w:val="22"/>
          <w:szCs w:val="22"/>
        </w:rPr>
        <w:t xml:space="preserve"> </w:t>
      </w:r>
      <w:r w:rsidRPr="0013127B">
        <w:rPr>
          <w:rFonts w:ascii="Arial" w:hAnsi="Arial" w:cs="Arial"/>
          <w:bCs/>
          <w:sz w:val="22"/>
          <w:szCs w:val="22"/>
        </w:rPr>
        <w:t>tiene una larga y fascinante historia.</w:t>
      </w:r>
      <w:r>
        <w:rPr>
          <w:rFonts w:ascii="Arial" w:hAnsi="Arial" w:cs="Arial"/>
          <w:bCs/>
          <w:sz w:val="22"/>
          <w:szCs w:val="22"/>
        </w:rPr>
        <w:t xml:space="preserve"> </w:t>
      </w:r>
      <w:r w:rsidRPr="0013127B">
        <w:rPr>
          <w:rFonts w:ascii="Arial" w:hAnsi="Arial" w:cs="Arial"/>
          <w:bCs/>
          <w:sz w:val="22"/>
          <w:szCs w:val="22"/>
        </w:rPr>
        <w:t xml:space="preserve">A lo largo de las galerías de madera que bordean el patio interior se encuentran pinturas </w:t>
      </w:r>
      <w:r w:rsidR="00B4027A">
        <w:rPr>
          <w:rFonts w:ascii="Arial" w:hAnsi="Arial" w:cs="Arial"/>
          <w:bCs/>
          <w:sz w:val="22"/>
          <w:szCs w:val="22"/>
        </w:rPr>
        <w:t xml:space="preserve">finas </w:t>
      </w:r>
      <w:r w:rsidRPr="0013127B">
        <w:rPr>
          <w:rFonts w:ascii="Arial" w:hAnsi="Arial" w:cs="Arial"/>
          <w:bCs/>
          <w:sz w:val="22"/>
          <w:szCs w:val="22"/>
        </w:rPr>
        <w:t xml:space="preserve">de pared que ilustran la tradición budista como cuatro amigos, el anciano de larga vida, la rueda de la vida, escenas de la vida de </w:t>
      </w:r>
      <w:proofErr w:type="spellStart"/>
      <w:r w:rsidRPr="0013127B">
        <w:rPr>
          <w:rFonts w:ascii="Arial" w:hAnsi="Arial" w:cs="Arial"/>
          <w:bCs/>
          <w:sz w:val="22"/>
          <w:szCs w:val="22"/>
        </w:rPr>
        <w:t>Milarepa</w:t>
      </w:r>
      <w:proofErr w:type="spellEnd"/>
      <w:r w:rsidRPr="0013127B">
        <w:rPr>
          <w:rFonts w:ascii="Arial" w:hAnsi="Arial" w:cs="Arial"/>
          <w:bCs/>
          <w:sz w:val="22"/>
          <w:szCs w:val="22"/>
        </w:rPr>
        <w:t xml:space="preserve">, el monte. </w:t>
      </w:r>
      <w:proofErr w:type="spellStart"/>
      <w:r w:rsidRPr="0013127B">
        <w:rPr>
          <w:rFonts w:ascii="Arial" w:hAnsi="Arial" w:cs="Arial"/>
          <w:bCs/>
          <w:sz w:val="22"/>
          <w:szCs w:val="22"/>
        </w:rPr>
        <w:t>Sumeru</w:t>
      </w:r>
      <w:proofErr w:type="spellEnd"/>
      <w:r w:rsidRPr="0013127B">
        <w:rPr>
          <w:rFonts w:ascii="Arial" w:hAnsi="Arial" w:cs="Arial"/>
          <w:bCs/>
          <w:sz w:val="22"/>
          <w:szCs w:val="22"/>
        </w:rPr>
        <w:t xml:space="preserve"> y otra </w:t>
      </w:r>
      <w:proofErr w:type="spellStart"/>
      <w:r w:rsidRPr="0013127B">
        <w:rPr>
          <w:rFonts w:ascii="Arial" w:hAnsi="Arial" w:cs="Arial"/>
          <w:bCs/>
          <w:sz w:val="22"/>
          <w:szCs w:val="22"/>
        </w:rPr>
        <w:t>Mandala</w:t>
      </w:r>
      <w:proofErr w:type="spellEnd"/>
      <w:r w:rsidRPr="0013127B">
        <w:rPr>
          <w:rFonts w:ascii="Arial" w:hAnsi="Arial" w:cs="Arial"/>
          <w:bCs/>
          <w:sz w:val="22"/>
          <w:szCs w:val="22"/>
        </w:rPr>
        <w:t xml:space="preserve"> cósmica.</w:t>
      </w:r>
      <w:r w:rsidR="00CC65A3" w:rsidRPr="00CC65A3">
        <w:rPr>
          <w:rFonts w:ascii="Arial" w:hAnsi="Arial" w:cs="Arial"/>
          <w:bCs/>
          <w:sz w:val="22"/>
          <w:szCs w:val="22"/>
        </w:rPr>
        <w:t xml:space="preserve"> </w:t>
      </w:r>
    </w:p>
    <w:p w:rsidR="00B4027A" w:rsidRDefault="00B4027A" w:rsidP="0013127B">
      <w:pPr>
        <w:jc w:val="both"/>
        <w:rPr>
          <w:rFonts w:ascii="Arial" w:hAnsi="Arial" w:cs="Arial"/>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5"/>
        <w:gridCol w:w="2462"/>
      </w:tblGrid>
      <w:tr w:rsidR="00CE367E" w:rsidRPr="007F6756" w:rsidTr="006C2C56">
        <w:tc>
          <w:tcPr>
            <w:tcW w:w="7385" w:type="dxa"/>
          </w:tcPr>
          <w:p w:rsidR="00CE367E" w:rsidRPr="007F6756" w:rsidRDefault="00681F2A" w:rsidP="00B4027A">
            <w:pPr>
              <w:rPr>
                <w:rFonts w:ascii="Arial" w:hAnsi="Arial" w:cs="Arial"/>
                <w:b/>
                <w:bCs/>
                <w:sz w:val="22"/>
                <w:szCs w:val="22"/>
                <w:lang w:val="en-US"/>
              </w:rPr>
            </w:pPr>
            <w:r>
              <w:rPr>
                <w:rFonts w:ascii="Arial" w:hAnsi="Arial" w:cs="Arial"/>
                <w:b/>
                <w:bCs/>
                <w:sz w:val="22"/>
                <w:szCs w:val="22"/>
                <w:lang w:val="en-US"/>
              </w:rPr>
              <w:t>Hotel</w:t>
            </w:r>
            <w:r w:rsidR="00CE367E">
              <w:rPr>
                <w:rFonts w:ascii="Arial" w:hAnsi="Arial" w:cs="Arial"/>
                <w:b/>
                <w:bCs/>
                <w:sz w:val="22"/>
                <w:szCs w:val="22"/>
                <w:lang w:val="en-US"/>
              </w:rPr>
              <w:t xml:space="preserve">, Paro </w:t>
            </w:r>
          </w:p>
        </w:tc>
        <w:tc>
          <w:tcPr>
            <w:tcW w:w="2462" w:type="dxa"/>
          </w:tcPr>
          <w:p w:rsidR="00CE367E" w:rsidRPr="007F6756" w:rsidRDefault="00681F2A" w:rsidP="00015F4E">
            <w:pPr>
              <w:jc w:val="right"/>
              <w:rPr>
                <w:rFonts w:ascii="Arial" w:hAnsi="Arial" w:cs="Arial"/>
                <w:b/>
                <w:bCs/>
                <w:sz w:val="22"/>
                <w:szCs w:val="22"/>
                <w:lang w:val="en-US"/>
              </w:rPr>
            </w:pPr>
            <w:r>
              <w:rPr>
                <w:rFonts w:ascii="Arial" w:hAnsi="Arial" w:cs="Arial"/>
                <w:b/>
                <w:bCs/>
                <w:sz w:val="22"/>
                <w:szCs w:val="22"/>
                <w:lang w:val="en-US"/>
              </w:rPr>
              <w:t>2</w:t>
            </w:r>
            <w:r w:rsidR="00CE367E">
              <w:rPr>
                <w:rFonts w:ascii="Arial" w:hAnsi="Arial" w:cs="Arial"/>
                <w:b/>
                <w:bCs/>
                <w:sz w:val="22"/>
                <w:szCs w:val="22"/>
                <w:lang w:val="en-US"/>
              </w:rPr>
              <w:t xml:space="preserve"> </w:t>
            </w:r>
            <w:proofErr w:type="spellStart"/>
            <w:r w:rsidR="00CE367E">
              <w:rPr>
                <w:rFonts w:ascii="Arial" w:hAnsi="Arial" w:cs="Arial"/>
                <w:b/>
                <w:bCs/>
                <w:sz w:val="22"/>
                <w:szCs w:val="22"/>
                <w:lang w:val="en-US"/>
              </w:rPr>
              <w:t>noches</w:t>
            </w:r>
            <w:proofErr w:type="spellEnd"/>
          </w:p>
        </w:tc>
      </w:tr>
      <w:tr w:rsidR="00CE367E" w:rsidRPr="003B4084" w:rsidTr="00FB2172">
        <w:tc>
          <w:tcPr>
            <w:tcW w:w="9847" w:type="dxa"/>
            <w:gridSpan w:val="2"/>
          </w:tcPr>
          <w:p w:rsidR="00CE367E" w:rsidRPr="003B4084" w:rsidRDefault="00681F2A" w:rsidP="00015F4E">
            <w:pPr>
              <w:tabs>
                <w:tab w:val="center" w:pos="4815"/>
              </w:tabs>
              <w:rPr>
                <w:rFonts w:ascii="Arial" w:hAnsi="Arial" w:cs="Arial"/>
                <w:b/>
                <w:bCs/>
                <w:sz w:val="22"/>
                <w:szCs w:val="22"/>
              </w:rPr>
            </w:pPr>
            <w:r>
              <w:rPr>
                <w:rFonts w:ascii="Arial" w:hAnsi="Arial" w:cs="Arial"/>
                <w:b/>
                <w:bCs/>
                <w:sz w:val="22"/>
                <w:szCs w:val="22"/>
              </w:rPr>
              <w:t xml:space="preserve">Standard </w:t>
            </w:r>
            <w:proofErr w:type="spellStart"/>
            <w:r>
              <w:rPr>
                <w:rFonts w:ascii="Arial" w:hAnsi="Arial" w:cs="Arial"/>
                <w:b/>
                <w:bCs/>
                <w:sz w:val="22"/>
                <w:szCs w:val="22"/>
              </w:rPr>
              <w:t>Room</w:t>
            </w:r>
            <w:proofErr w:type="spellEnd"/>
          </w:p>
        </w:tc>
      </w:tr>
      <w:tr w:rsidR="00B4027A" w:rsidTr="00015F4E">
        <w:tc>
          <w:tcPr>
            <w:tcW w:w="9847" w:type="dxa"/>
            <w:gridSpan w:val="2"/>
          </w:tcPr>
          <w:p w:rsidR="00B4027A" w:rsidRDefault="00B4027A" w:rsidP="00015F4E">
            <w:pPr>
              <w:rPr>
                <w:rFonts w:ascii="Arial" w:hAnsi="Arial" w:cs="Arial"/>
                <w:b/>
                <w:bCs/>
                <w:sz w:val="22"/>
                <w:szCs w:val="22"/>
              </w:rPr>
            </w:pPr>
            <w:r>
              <w:rPr>
                <w:rFonts w:ascii="Arial" w:hAnsi="Arial" w:cs="Arial"/>
                <w:b/>
                <w:bCs/>
                <w:sz w:val="22"/>
                <w:szCs w:val="22"/>
              </w:rPr>
              <w:t xml:space="preserve">Comidas Incluidas: Desayuno, Almuerzo, Cena </w:t>
            </w:r>
          </w:p>
        </w:tc>
      </w:tr>
    </w:tbl>
    <w:p w:rsidR="00B4027A" w:rsidRDefault="00B4027A" w:rsidP="0013127B">
      <w:pPr>
        <w:jc w:val="both"/>
        <w:rPr>
          <w:rFonts w:ascii="Arial" w:hAnsi="Arial" w:cs="Arial"/>
          <w:bCs/>
          <w:sz w:val="22"/>
          <w:szCs w:val="22"/>
        </w:rPr>
      </w:pPr>
    </w:p>
    <w:tbl>
      <w:tblPr>
        <w:tblW w:w="5000" w:type="pct"/>
        <w:tblBorders>
          <w:bottom w:val="single" w:sz="4" w:space="0" w:color="auto"/>
        </w:tblBorders>
        <w:tblLook w:val="00A0" w:firstRow="1" w:lastRow="0" w:firstColumn="1" w:lastColumn="0" w:noHBand="0" w:noVBand="0"/>
      </w:tblPr>
      <w:tblGrid>
        <w:gridCol w:w="4935"/>
        <w:gridCol w:w="4912"/>
      </w:tblGrid>
      <w:tr w:rsidR="00C56FF6" w:rsidTr="00754582">
        <w:tc>
          <w:tcPr>
            <w:tcW w:w="2506" w:type="pct"/>
            <w:tcBorders>
              <w:top w:val="nil"/>
              <w:left w:val="nil"/>
              <w:bottom w:val="single" w:sz="4" w:space="0" w:color="auto"/>
              <w:right w:val="nil"/>
            </w:tcBorders>
            <w:shd w:val="clear" w:color="auto" w:fill="244061"/>
            <w:vAlign w:val="center"/>
            <w:hideMark/>
          </w:tcPr>
          <w:p w:rsidR="00C56FF6" w:rsidRDefault="00681F2A" w:rsidP="00681F2A">
            <w:pPr>
              <w:rPr>
                <w:rFonts w:ascii="Verdana" w:hAnsi="Verdana" w:cs="Tahoma"/>
                <w:color w:val="FFFFFF"/>
                <w:sz w:val="22"/>
                <w:szCs w:val="22"/>
              </w:rPr>
            </w:pPr>
            <w:r>
              <w:rPr>
                <w:rFonts w:ascii="Verdana" w:hAnsi="Verdana" w:cs="Tahoma"/>
                <w:b/>
                <w:bCs/>
                <w:color w:val="FFFFFF"/>
                <w:sz w:val="22"/>
                <w:szCs w:val="22"/>
              </w:rPr>
              <w:t>Día 06</w:t>
            </w:r>
          </w:p>
        </w:tc>
        <w:tc>
          <w:tcPr>
            <w:tcW w:w="2494" w:type="pct"/>
            <w:tcBorders>
              <w:top w:val="nil"/>
              <w:left w:val="nil"/>
              <w:bottom w:val="single" w:sz="4" w:space="0" w:color="auto"/>
              <w:right w:val="nil"/>
            </w:tcBorders>
            <w:shd w:val="clear" w:color="auto" w:fill="244061"/>
            <w:vAlign w:val="center"/>
            <w:hideMark/>
          </w:tcPr>
          <w:p w:rsidR="00C56FF6" w:rsidRDefault="00A50F96" w:rsidP="00754582">
            <w:pPr>
              <w:jc w:val="right"/>
              <w:rPr>
                <w:rFonts w:ascii="Verdana" w:hAnsi="Verdana" w:cs="Tahoma"/>
                <w:b/>
                <w:bCs/>
                <w:color w:val="FFFFFF"/>
                <w:sz w:val="22"/>
                <w:szCs w:val="22"/>
              </w:rPr>
            </w:pPr>
            <w:r>
              <w:rPr>
                <w:rFonts w:ascii="Verdana" w:hAnsi="Verdana" w:cs="Tahoma"/>
                <w:b/>
                <w:bCs/>
                <w:color w:val="FFFFFF"/>
                <w:sz w:val="22"/>
                <w:szCs w:val="22"/>
              </w:rPr>
              <w:t xml:space="preserve">Paro </w:t>
            </w:r>
          </w:p>
        </w:tc>
      </w:tr>
    </w:tbl>
    <w:p w:rsidR="00F53F52" w:rsidRDefault="00F53F52" w:rsidP="00B22A16">
      <w:pPr>
        <w:jc w:val="both"/>
        <w:rPr>
          <w:rFonts w:ascii="Arial" w:hAnsi="Arial" w:cs="Arial"/>
          <w:bCs/>
          <w:sz w:val="22"/>
          <w:szCs w:val="22"/>
        </w:rPr>
      </w:pPr>
    </w:p>
    <w:p w:rsidR="00FA6895" w:rsidRDefault="000F2BD3" w:rsidP="000F2BD3">
      <w:pPr>
        <w:jc w:val="both"/>
        <w:rPr>
          <w:rFonts w:ascii="Arial" w:hAnsi="Arial" w:cs="Arial"/>
          <w:bCs/>
          <w:sz w:val="22"/>
          <w:szCs w:val="22"/>
        </w:rPr>
      </w:pPr>
      <w:r w:rsidRPr="00D77D64">
        <w:rPr>
          <w:rFonts w:ascii="Arial" w:hAnsi="Arial" w:cs="Arial"/>
          <w:bCs/>
          <w:sz w:val="22"/>
          <w:szCs w:val="22"/>
        </w:rPr>
        <w:t>Desayuno</w:t>
      </w:r>
      <w:r w:rsidR="00FA6895">
        <w:rPr>
          <w:rFonts w:ascii="Arial" w:hAnsi="Arial" w:cs="Arial"/>
          <w:bCs/>
          <w:sz w:val="22"/>
          <w:szCs w:val="22"/>
        </w:rPr>
        <w:t xml:space="preserve"> en el hotel</w:t>
      </w:r>
      <w:r w:rsidRPr="00D77D64">
        <w:rPr>
          <w:rFonts w:ascii="Arial" w:hAnsi="Arial" w:cs="Arial"/>
          <w:bCs/>
          <w:sz w:val="22"/>
          <w:szCs w:val="22"/>
        </w:rPr>
        <w:t>.</w:t>
      </w:r>
      <w:r w:rsidR="00123E17">
        <w:rPr>
          <w:rFonts w:ascii="Arial" w:hAnsi="Arial" w:cs="Arial"/>
          <w:bCs/>
          <w:sz w:val="22"/>
          <w:szCs w:val="22"/>
        </w:rPr>
        <w:t xml:space="preserve"> </w:t>
      </w:r>
      <w:r w:rsidR="00FA6895">
        <w:rPr>
          <w:rFonts w:ascii="Arial" w:hAnsi="Arial" w:cs="Arial"/>
          <w:bCs/>
          <w:sz w:val="22"/>
          <w:szCs w:val="22"/>
        </w:rPr>
        <w:t xml:space="preserve">Por la mañana </w:t>
      </w:r>
      <w:r w:rsidR="00FA6895" w:rsidRPr="00FA6895">
        <w:rPr>
          <w:rFonts w:ascii="Arial" w:hAnsi="Arial" w:cs="Arial"/>
          <w:bCs/>
          <w:sz w:val="22"/>
          <w:szCs w:val="22"/>
        </w:rPr>
        <w:t xml:space="preserve">excursión al </w:t>
      </w:r>
      <w:r w:rsidR="00FA6895" w:rsidRPr="00FA6895">
        <w:rPr>
          <w:rFonts w:ascii="Arial" w:hAnsi="Arial" w:cs="Arial"/>
          <w:b/>
          <w:bCs/>
          <w:sz w:val="22"/>
          <w:szCs w:val="22"/>
        </w:rPr>
        <w:t xml:space="preserve">Monasterio </w:t>
      </w:r>
      <w:proofErr w:type="spellStart"/>
      <w:r w:rsidR="00FA6895" w:rsidRPr="00FA6895">
        <w:rPr>
          <w:rFonts w:ascii="Arial" w:hAnsi="Arial" w:cs="Arial"/>
          <w:b/>
          <w:bCs/>
          <w:sz w:val="22"/>
          <w:szCs w:val="22"/>
        </w:rPr>
        <w:t>Taktsang</w:t>
      </w:r>
      <w:proofErr w:type="spellEnd"/>
      <w:r w:rsidR="00FA6895" w:rsidRPr="00FA6895">
        <w:rPr>
          <w:rFonts w:ascii="Arial" w:hAnsi="Arial" w:cs="Arial"/>
          <w:bCs/>
          <w:sz w:val="22"/>
          <w:szCs w:val="22"/>
        </w:rPr>
        <w:t xml:space="preserve">, el más antiguo y famoso de </w:t>
      </w:r>
      <w:r w:rsidR="00F660CB" w:rsidRPr="00FA6895">
        <w:rPr>
          <w:rFonts w:ascii="Arial" w:hAnsi="Arial" w:cs="Arial"/>
          <w:bCs/>
          <w:sz w:val="22"/>
          <w:szCs w:val="22"/>
        </w:rPr>
        <w:t>Bután</w:t>
      </w:r>
      <w:r w:rsidR="00FA6895" w:rsidRPr="00FA6895">
        <w:rPr>
          <w:rFonts w:ascii="Arial" w:hAnsi="Arial" w:cs="Arial"/>
          <w:bCs/>
          <w:sz w:val="22"/>
          <w:szCs w:val="22"/>
        </w:rPr>
        <w:t xml:space="preserve">. Se dice que el gurú </w:t>
      </w:r>
      <w:proofErr w:type="spellStart"/>
      <w:r w:rsidR="00FA6895" w:rsidRPr="00FA6895">
        <w:rPr>
          <w:rFonts w:ascii="Arial" w:hAnsi="Arial" w:cs="Arial"/>
          <w:bCs/>
          <w:sz w:val="22"/>
          <w:szCs w:val="22"/>
        </w:rPr>
        <w:t>Rinpoche</w:t>
      </w:r>
      <w:proofErr w:type="spellEnd"/>
      <w:r w:rsidR="00FA6895" w:rsidRPr="00FA6895">
        <w:rPr>
          <w:rFonts w:ascii="Arial" w:hAnsi="Arial" w:cs="Arial"/>
          <w:bCs/>
          <w:sz w:val="22"/>
          <w:szCs w:val="22"/>
        </w:rPr>
        <w:t xml:space="preserve"> fue llevado al monasterio por una tigresa y de ahí su sobrenombre “Nido del Tigre”. Es considerado como uno de los sitios más sagrados del país, el cual debe ser visitado por lo menos una vez en la vida de cada </w:t>
      </w:r>
      <w:r w:rsidR="00F660CB" w:rsidRPr="00FA6895">
        <w:rPr>
          <w:rFonts w:ascii="Arial" w:hAnsi="Arial" w:cs="Arial"/>
          <w:bCs/>
          <w:sz w:val="22"/>
          <w:szCs w:val="22"/>
        </w:rPr>
        <w:t>Butanés</w:t>
      </w:r>
      <w:r w:rsidR="00FA6895" w:rsidRPr="00FA6895">
        <w:rPr>
          <w:rFonts w:ascii="Arial" w:hAnsi="Arial" w:cs="Arial"/>
          <w:bCs/>
          <w:sz w:val="22"/>
          <w:szCs w:val="22"/>
        </w:rPr>
        <w:t xml:space="preserve">. La caminata para llegar al monasterio es de aproximadamente </w:t>
      </w:r>
      <w:r w:rsidR="00FA6895" w:rsidRPr="00BE10AC">
        <w:rPr>
          <w:rFonts w:ascii="Arial" w:hAnsi="Arial" w:cs="Arial"/>
          <w:b/>
          <w:bCs/>
          <w:sz w:val="22"/>
          <w:szCs w:val="22"/>
        </w:rPr>
        <w:t>5 horas.</w:t>
      </w:r>
      <w:r w:rsidR="00FA6895" w:rsidRPr="00FA6895">
        <w:rPr>
          <w:rFonts w:ascii="Arial" w:hAnsi="Arial" w:cs="Arial"/>
          <w:bCs/>
          <w:sz w:val="22"/>
          <w:szCs w:val="22"/>
        </w:rPr>
        <w:t xml:space="preserve"> </w:t>
      </w:r>
    </w:p>
    <w:p w:rsidR="00CA2399" w:rsidRDefault="00CA2399" w:rsidP="000F2BD3">
      <w:pPr>
        <w:jc w:val="both"/>
        <w:rPr>
          <w:rFonts w:ascii="Arial" w:hAnsi="Arial" w:cs="Arial"/>
          <w:bCs/>
          <w:sz w:val="22"/>
          <w:szCs w:val="22"/>
        </w:rPr>
      </w:pPr>
    </w:p>
    <w:p w:rsidR="00944EF4" w:rsidRDefault="00FA6895" w:rsidP="000F2BD3">
      <w:pPr>
        <w:jc w:val="both"/>
        <w:rPr>
          <w:rFonts w:ascii="Arial" w:hAnsi="Arial" w:cs="Arial"/>
          <w:bCs/>
          <w:sz w:val="22"/>
          <w:szCs w:val="22"/>
        </w:rPr>
      </w:pPr>
      <w:r w:rsidRPr="00FA6895">
        <w:rPr>
          <w:rFonts w:ascii="Arial" w:hAnsi="Arial" w:cs="Arial"/>
          <w:bCs/>
          <w:sz w:val="22"/>
          <w:szCs w:val="22"/>
        </w:rPr>
        <w:t>Regreso a la ciudad</w:t>
      </w:r>
      <w:r w:rsidR="00BE10AC">
        <w:rPr>
          <w:rFonts w:ascii="Arial" w:hAnsi="Arial" w:cs="Arial"/>
          <w:bCs/>
          <w:sz w:val="22"/>
          <w:szCs w:val="22"/>
        </w:rPr>
        <w:t>. V</w:t>
      </w:r>
      <w:r>
        <w:rPr>
          <w:rFonts w:ascii="Arial" w:hAnsi="Arial" w:cs="Arial"/>
          <w:bCs/>
          <w:sz w:val="22"/>
          <w:szCs w:val="22"/>
        </w:rPr>
        <w:t xml:space="preserve">isitaremos </w:t>
      </w:r>
      <w:r w:rsidRPr="00FA6895">
        <w:rPr>
          <w:rFonts w:ascii="Arial" w:hAnsi="Arial" w:cs="Arial"/>
          <w:bCs/>
          <w:sz w:val="22"/>
          <w:szCs w:val="22"/>
        </w:rPr>
        <w:t>el templo de</w:t>
      </w:r>
      <w:r w:rsidRPr="00FA6895">
        <w:rPr>
          <w:rFonts w:ascii="Arial" w:hAnsi="Arial" w:cs="Arial"/>
          <w:b/>
          <w:bCs/>
          <w:sz w:val="22"/>
          <w:szCs w:val="22"/>
        </w:rPr>
        <w:t xml:space="preserve"> </w:t>
      </w:r>
      <w:proofErr w:type="spellStart"/>
      <w:r w:rsidRPr="00FA6895">
        <w:rPr>
          <w:rFonts w:ascii="Arial" w:hAnsi="Arial" w:cs="Arial"/>
          <w:b/>
          <w:bCs/>
          <w:sz w:val="22"/>
          <w:szCs w:val="22"/>
        </w:rPr>
        <w:t>Kyichu</w:t>
      </w:r>
      <w:proofErr w:type="spellEnd"/>
      <w:r w:rsidRPr="00FA6895">
        <w:rPr>
          <w:rFonts w:ascii="Arial" w:hAnsi="Arial" w:cs="Arial"/>
          <w:b/>
          <w:bCs/>
          <w:sz w:val="22"/>
          <w:szCs w:val="22"/>
        </w:rPr>
        <w:t xml:space="preserve"> </w:t>
      </w:r>
      <w:proofErr w:type="spellStart"/>
      <w:r w:rsidRPr="00FA6895">
        <w:rPr>
          <w:rFonts w:ascii="Arial" w:hAnsi="Arial" w:cs="Arial"/>
          <w:b/>
          <w:bCs/>
          <w:sz w:val="22"/>
          <w:szCs w:val="22"/>
        </w:rPr>
        <w:t>Lakhang</w:t>
      </w:r>
      <w:proofErr w:type="spellEnd"/>
      <w:r w:rsidRPr="00FA6895">
        <w:rPr>
          <w:rFonts w:ascii="Arial" w:hAnsi="Arial" w:cs="Arial"/>
          <w:bCs/>
          <w:sz w:val="22"/>
          <w:szCs w:val="22"/>
        </w:rPr>
        <w:t xml:space="preserve"> que data del siglo siete y es uno de los más antiguos y venerados del Reino.</w:t>
      </w:r>
    </w:p>
    <w:p w:rsidR="00944EF4" w:rsidRDefault="00944EF4" w:rsidP="000F2BD3">
      <w:pPr>
        <w:jc w:val="both"/>
        <w:rPr>
          <w:rFonts w:ascii="Arial" w:hAnsi="Arial" w:cs="Arial"/>
          <w:bCs/>
          <w:sz w:val="22"/>
          <w:szCs w:val="22"/>
        </w:rPr>
      </w:pPr>
    </w:p>
    <w:p w:rsidR="00944EF4" w:rsidRDefault="00944EF4" w:rsidP="00944EF4">
      <w:pPr>
        <w:jc w:val="both"/>
        <w:rPr>
          <w:rFonts w:ascii="Arial" w:hAnsi="Arial" w:cs="Arial"/>
          <w:b/>
          <w:bCs/>
          <w:sz w:val="22"/>
          <w:szCs w:val="22"/>
        </w:rPr>
      </w:pPr>
      <w:r>
        <w:rPr>
          <w:rFonts w:ascii="Arial" w:hAnsi="Arial" w:cs="Arial"/>
          <w:bCs/>
          <w:sz w:val="22"/>
          <w:szCs w:val="22"/>
        </w:rPr>
        <w:t xml:space="preserve">Al final dar </w:t>
      </w:r>
      <w:r w:rsidRPr="00317185">
        <w:rPr>
          <w:rFonts w:ascii="Arial" w:hAnsi="Arial" w:cs="Arial"/>
          <w:bCs/>
          <w:sz w:val="22"/>
          <w:szCs w:val="22"/>
        </w:rPr>
        <w:t xml:space="preserve">un paseo alrededor de </w:t>
      </w:r>
      <w:r>
        <w:rPr>
          <w:rFonts w:ascii="Arial" w:hAnsi="Arial" w:cs="Arial"/>
          <w:bCs/>
          <w:sz w:val="22"/>
          <w:szCs w:val="22"/>
        </w:rPr>
        <w:t xml:space="preserve">la </w:t>
      </w:r>
      <w:r w:rsidRPr="00B878DA">
        <w:rPr>
          <w:rFonts w:ascii="Arial" w:hAnsi="Arial" w:cs="Arial"/>
          <w:b/>
          <w:bCs/>
          <w:sz w:val="22"/>
          <w:szCs w:val="22"/>
        </w:rPr>
        <w:t xml:space="preserve">calle principal </w:t>
      </w:r>
      <w:r>
        <w:rPr>
          <w:rFonts w:ascii="Arial" w:hAnsi="Arial" w:cs="Arial"/>
          <w:b/>
          <w:bCs/>
          <w:sz w:val="22"/>
          <w:szCs w:val="22"/>
        </w:rPr>
        <w:t>y mercado de Paro.</w:t>
      </w:r>
    </w:p>
    <w:p w:rsidR="00BE10AC" w:rsidRDefault="00BE10AC" w:rsidP="000F2BD3">
      <w:pPr>
        <w:jc w:val="both"/>
        <w:rPr>
          <w:rFonts w:ascii="Arial" w:hAnsi="Arial" w:cs="Arial"/>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5"/>
        <w:gridCol w:w="2462"/>
      </w:tblGrid>
      <w:tr w:rsidR="00CE367E" w:rsidRPr="007F6756" w:rsidTr="00B77F0D">
        <w:tc>
          <w:tcPr>
            <w:tcW w:w="7385" w:type="dxa"/>
          </w:tcPr>
          <w:p w:rsidR="00CE367E" w:rsidRPr="007F6756" w:rsidRDefault="00681F2A" w:rsidP="00015F4E">
            <w:pPr>
              <w:rPr>
                <w:rFonts w:ascii="Arial" w:hAnsi="Arial" w:cs="Arial"/>
                <w:b/>
                <w:bCs/>
                <w:sz w:val="22"/>
                <w:szCs w:val="22"/>
                <w:lang w:val="en-US"/>
              </w:rPr>
            </w:pPr>
            <w:r>
              <w:rPr>
                <w:rFonts w:ascii="Arial" w:hAnsi="Arial" w:cs="Arial"/>
                <w:b/>
                <w:bCs/>
                <w:sz w:val="22"/>
                <w:szCs w:val="22"/>
                <w:lang w:val="en-US"/>
              </w:rPr>
              <w:t>Hotel</w:t>
            </w:r>
            <w:r w:rsidR="00CE367E">
              <w:rPr>
                <w:rFonts w:ascii="Arial" w:hAnsi="Arial" w:cs="Arial"/>
                <w:b/>
                <w:bCs/>
                <w:sz w:val="22"/>
                <w:szCs w:val="22"/>
                <w:lang w:val="en-US"/>
              </w:rPr>
              <w:t xml:space="preserve">, Paro </w:t>
            </w:r>
          </w:p>
        </w:tc>
        <w:tc>
          <w:tcPr>
            <w:tcW w:w="2462" w:type="dxa"/>
          </w:tcPr>
          <w:p w:rsidR="00CE367E" w:rsidRPr="007F6756" w:rsidRDefault="00CE367E" w:rsidP="00015F4E">
            <w:pPr>
              <w:jc w:val="right"/>
              <w:rPr>
                <w:rFonts w:ascii="Arial" w:hAnsi="Arial" w:cs="Arial"/>
                <w:b/>
                <w:bCs/>
                <w:sz w:val="22"/>
                <w:szCs w:val="22"/>
                <w:lang w:val="en-US"/>
              </w:rPr>
            </w:pPr>
          </w:p>
        </w:tc>
      </w:tr>
      <w:tr w:rsidR="00CE367E" w:rsidRPr="003B4084" w:rsidTr="00AE3829">
        <w:tc>
          <w:tcPr>
            <w:tcW w:w="9847" w:type="dxa"/>
            <w:gridSpan w:val="2"/>
          </w:tcPr>
          <w:p w:rsidR="00CE367E" w:rsidRPr="003B4084" w:rsidRDefault="00681F2A" w:rsidP="00015F4E">
            <w:pPr>
              <w:tabs>
                <w:tab w:val="center" w:pos="4815"/>
              </w:tabs>
              <w:rPr>
                <w:rFonts w:ascii="Arial" w:hAnsi="Arial" w:cs="Arial"/>
                <w:b/>
                <w:bCs/>
                <w:sz w:val="22"/>
                <w:szCs w:val="22"/>
              </w:rPr>
            </w:pPr>
            <w:r>
              <w:rPr>
                <w:rFonts w:ascii="Arial" w:hAnsi="Arial" w:cs="Arial"/>
                <w:b/>
                <w:bCs/>
                <w:sz w:val="22"/>
                <w:szCs w:val="22"/>
              </w:rPr>
              <w:t xml:space="preserve">Standard </w:t>
            </w:r>
            <w:proofErr w:type="spellStart"/>
            <w:r>
              <w:rPr>
                <w:rFonts w:ascii="Arial" w:hAnsi="Arial" w:cs="Arial"/>
                <w:b/>
                <w:bCs/>
                <w:sz w:val="22"/>
                <w:szCs w:val="22"/>
              </w:rPr>
              <w:t>Room</w:t>
            </w:r>
            <w:proofErr w:type="spellEnd"/>
            <w:r>
              <w:rPr>
                <w:rFonts w:ascii="Arial" w:hAnsi="Arial" w:cs="Arial"/>
                <w:b/>
                <w:bCs/>
                <w:sz w:val="22"/>
                <w:szCs w:val="22"/>
              </w:rPr>
              <w:t xml:space="preserve"> </w:t>
            </w:r>
            <w:r w:rsidR="00CE367E">
              <w:rPr>
                <w:rFonts w:ascii="Arial" w:hAnsi="Arial" w:cs="Arial"/>
                <w:b/>
                <w:bCs/>
                <w:sz w:val="22"/>
                <w:szCs w:val="22"/>
              </w:rPr>
              <w:t xml:space="preserve"> </w:t>
            </w:r>
          </w:p>
        </w:tc>
      </w:tr>
      <w:tr w:rsidR="00BE10AC" w:rsidTr="00015F4E">
        <w:tc>
          <w:tcPr>
            <w:tcW w:w="9847" w:type="dxa"/>
            <w:gridSpan w:val="2"/>
          </w:tcPr>
          <w:p w:rsidR="00BE10AC" w:rsidRDefault="00BE10AC" w:rsidP="00015F4E">
            <w:pPr>
              <w:rPr>
                <w:rFonts w:ascii="Arial" w:hAnsi="Arial" w:cs="Arial"/>
                <w:b/>
                <w:bCs/>
                <w:sz w:val="22"/>
                <w:szCs w:val="22"/>
              </w:rPr>
            </w:pPr>
            <w:r>
              <w:rPr>
                <w:rFonts w:ascii="Arial" w:hAnsi="Arial" w:cs="Arial"/>
                <w:b/>
                <w:bCs/>
                <w:sz w:val="22"/>
                <w:szCs w:val="22"/>
              </w:rPr>
              <w:t xml:space="preserve">Comidas Incluidas: Desayuno, Almuerzo, Cena </w:t>
            </w:r>
          </w:p>
        </w:tc>
      </w:tr>
    </w:tbl>
    <w:p w:rsidR="00CE367E" w:rsidRDefault="00CE367E" w:rsidP="000B66CA">
      <w:pPr>
        <w:jc w:val="both"/>
        <w:rPr>
          <w:rFonts w:ascii="Arial" w:hAnsi="Arial" w:cs="Arial"/>
          <w:bCs/>
          <w:sz w:val="22"/>
          <w:szCs w:val="22"/>
        </w:rPr>
      </w:pPr>
    </w:p>
    <w:tbl>
      <w:tblPr>
        <w:tblW w:w="5000" w:type="pct"/>
        <w:tblBorders>
          <w:bottom w:val="single" w:sz="4" w:space="0" w:color="auto"/>
        </w:tblBorders>
        <w:tblLook w:val="00A0" w:firstRow="1" w:lastRow="0" w:firstColumn="1" w:lastColumn="0" w:noHBand="0" w:noVBand="0"/>
      </w:tblPr>
      <w:tblGrid>
        <w:gridCol w:w="4935"/>
        <w:gridCol w:w="4912"/>
      </w:tblGrid>
      <w:tr w:rsidR="000B66CA" w:rsidTr="00015F4E">
        <w:tc>
          <w:tcPr>
            <w:tcW w:w="2506" w:type="pct"/>
            <w:tcBorders>
              <w:top w:val="nil"/>
              <w:left w:val="nil"/>
              <w:bottom w:val="single" w:sz="4" w:space="0" w:color="auto"/>
              <w:right w:val="nil"/>
            </w:tcBorders>
            <w:shd w:val="clear" w:color="auto" w:fill="244061"/>
            <w:vAlign w:val="center"/>
            <w:hideMark/>
          </w:tcPr>
          <w:p w:rsidR="000B66CA" w:rsidRDefault="00681F2A" w:rsidP="00681F2A">
            <w:pPr>
              <w:rPr>
                <w:rFonts w:ascii="Verdana" w:hAnsi="Verdana" w:cs="Tahoma"/>
                <w:color w:val="FFFFFF"/>
                <w:sz w:val="22"/>
                <w:szCs w:val="22"/>
              </w:rPr>
            </w:pPr>
            <w:r>
              <w:rPr>
                <w:rFonts w:ascii="Verdana" w:hAnsi="Verdana" w:cs="Tahoma"/>
                <w:b/>
                <w:bCs/>
                <w:color w:val="FFFFFF"/>
                <w:sz w:val="22"/>
                <w:szCs w:val="22"/>
              </w:rPr>
              <w:t>Día 07</w:t>
            </w:r>
          </w:p>
        </w:tc>
        <w:tc>
          <w:tcPr>
            <w:tcW w:w="2494" w:type="pct"/>
            <w:tcBorders>
              <w:top w:val="nil"/>
              <w:left w:val="nil"/>
              <w:bottom w:val="single" w:sz="4" w:space="0" w:color="auto"/>
              <w:right w:val="nil"/>
            </w:tcBorders>
            <w:shd w:val="clear" w:color="auto" w:fill="244061"/>
            <w:vAlign w:val="center"/>
            <w:hideMark/>
          </w:tcPr>
          <w:p w:rsidR="000B66CA" w:rsidRDefault="00681F2A" w:rsidP="00681F2A">
            <w:pPr>
              <w:jc w:val="right"/>
              <w:rPr>
                <w:rFonts w:ascii="Verdana" w:hAnsi="Verdana" w:cs="Tahoma"/>
                <w:b/>
                <w:bCs/>
                <w:color w:val="FFFFFF"/>
                <w:sz w:val="22"/>
                <w:szCs w:val="22"/>
              </w:rPr>
            </w:pPr>
            <w:r>
              <w:rPr>
                <w:rFonts w:ascii="Verdana" w:hAnsi="Verdana" w:cs="Tahoma"/>
                <w:b/>
                <w:bCs/>
                <w:color w:val="FFFFFF"/>
                <w:sz w:val="22"/>
                <w:szCs w:val="22"/>
              </w:rPr>
              <w:t xml:space="preserve">Salida </w:t>
            </w:r>
            <w:r w:rsidR="000B66CA">
              <w:rPr>
                <w:rFonts w:ascii="Verdana" w:hAnsi="Verdana" w:cs="Tahoma"/>
                <w:b/>
                <w:bCs/>
                <w:color w:val="FFFFFF"/>
                <w:sz w:val="22"/>
                <w:szCs w:val="22"/>
              </w:rPr>
              <w:t>Paro</w:t>
            </w:r>
          </w:p>
        </w:tc>
      </w:tr>
    </w:tbl>
    <w:p w:rsidR="000B66CA" w:rsidRDefault="000B66CA" w:rsidP="000B66CA">
      <w:pPr>
        <w:jc w:val="both"/>
        <w:rPr>
          <w:rFonts w:ascii="Arial" w:hAnsi="Arial" w:cs="Arial"/>
          <w:bCs/>
          <w:sz w:val="22"/>
          <w:szCs w:val="22"/>
        </w:rPr>
      </w:pPr>
    </w:p>
    <w:p w:rsidR="000B66CA" w:rsidRDefault="000B66CA" w:rsidP="000F2BD3">
      <w:pPr>
        <w:jc w:val="both"/>
        <w:rPr>
          <w:rFonts w:ascii="Arial" w:hAnsi="Arial" w:cs="Arial"/>
          <w:bCs/>
          <w:sz w:val="22"/>
          <w:szCs w:val="22"/>
        </w:rPr>
      </w:pPr>
      <w:r>
        <w:rPr>
          <w:rFonts w:ascii="Arial" w:hAnsi="Arial" w:cs="Arial"/>
          <w:bCs/>
          <w:sz w:val="22"/>
          <w:szCs w:val="22"/>
        </w:rPr>
        <w:t>Desayuno en el hotel.</w:t>
      </w:r>
    </w:p>
    <w:p w:rsidR="000B66CA" w:rsidRDefault="000B66CA" w:rsidP="000F2BD3">
      <w:pPr>
        <w:jc w:val="both"/>
        <w:rPr>
          <w:rFonts w:ascii="Arial" w:hAnsi="Arial" w:cs="Arial"/>
          <w:bCs/>
          <w:sz w:val="22"/>
          <w:szCs w:val="22"/>
        </w:rPr>
      </w:pPr>
    </w:p>
    <w:p w:rsidR="00CD64F9" w:rsidRDefault="00CD64F9" w:rsidP="00B22A16">
      <w:pPr>
        <w:jc w:val="both"/>
        <w:rPr>
          <w:rFonts w:ascii="Arial" w:hAnsi="Arial" w:cs="Arial"/>
          <w:bCs/>
          <w:sz w:val="22"/>
          <w:szCs w:val="22"/>
        </w:rPr>
      </w:pPr>
      <w:r>
        <w:rPr>
          <w:rFonts w:ascii="Arial" w:hAnsi="Arial" w:cs="Arial"/>
          <w:bCs/>
          <w:sz w:val="22"/>
          <w:szCs w:val="22"/>
        </w:rPr>
        <w:t>Por la mañana t</w:t>
      </w:r>
      <w:r w:rsidR="00AF00C1" w:rsidRPr="00AF00C1">
        <w:rPr>
          <w:rFonts w:ascii="Arial" w:hAnsi="Arial" w:cs="Arial"/>
          <w:bCs/>
          <w:sz w:val="22"/>
          <w:szCs w:val="22"/>
        </w:rPr>
        <w:t xml:space="preserve">raslado </w:t>
      </w:r>
      <w:r w:rsidR="000B66CA">
        <w:rPr>
          <w:rFonts w:ascii="Arial" w:hAnsi="Arial" w:cs="Arial"/>
          <w:bCs/>
          <w:sz w:val="22"/>
          <w:szCs w:val="22"/>
        </w:rPr>
        <w:t xml:space="preserve">con asistencia </w:t>
      </w:r>
      <w:r w:rsidR="00AF00C1" w:rsidRPr="00AF00C1">
        <w:rPr>
          <w:rFonts w:ascii="Arial" w:hAnsi="Arial" w:cs="Arial"/>
          <w:bCs/>
          <w:sz w:val="22"/>
          <w:szCs w:val="22"/>
        </w:rPr>
        <w:t xml:space="preserve">al aeropuerto para tomar el vuelo a su próximo destino. </w:t>
      </w:r>
    </w:p>
    <w:p w:rsidR="005F2B03" w:rsidRDefault="005F2B03" w:rsidP="00B22A16">
      <w:pPr>
        <w:jc w:val="both"/>
        <w:rPr>
          <w:rFonts w:ascii="Arial" w:hAnsi="Arial" w:cs="Arial"/>
          <w:bCs/>
          <w:sz w:val="22"/>
          <w:szCs w:val="22"/>
        </w:rPr>
      </w:pPr>
    </w:p>
    <w:p w:rsidR="00681F2A" w:rsidRDefault="00F75B38" w:rsidP="005F2B03">
      <w:pPr>
        <w:jc w:val="both"/>
        <w:rPr>
          <w:rFonts w:ascii="Arial" w:hAnsi="Arial" w:cs="Arial"/>
          <w:b/>
          <w:bCs/>
          <w:sz w:val="22"/>
          <w:szCs w:val="22"/>
        </w:rPr>
      </w:pPr>
      <w:r>
        <w:rPr>
          <w:rFonts w:ascii="Arial" w:hAnsi="Arial" w:cs="Arial"/>
          <w:b/>
          <w:bCs/>
          <w:sz w:val="22"/>
          <w:szCs w:val="22"/>
        </w:rPr>
        <w:t>Salida: Paro</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rsidR="00681F2A" w:rsidRDefault="00681F2A">
      <w:pPr>
        <w:rPr>
          <w:rFonts w:ascii="Verdana" w:hAnsi="Verdana" w:cs="Arial"/>
          <w:b/>
          <w:bCs/>
          <w:sz w:val="22"/>
          <w:szCs w:val="22"/>
        </w:rPr>
      </w:pPr>
      <w:r>
        <w:rPr>
          <w:rFonts w:ascii="Verdana" w:hAnsi="Verdana" w:cs="Arial"/>
          <w:b/>
          <w:bCs/>
          <w:sz w:val="22"/>
          <w:szCs w:val="22"/>
        </w:rPr>
        <w:br w:type="page"/>
      </w:r>
    </w:p>
    <w:p w:rsidR="006A671B" w:rsidRPr="001C73BF" w:rsidRDefault="006A671B" w:rsidP="006A671B">
      <w:pPr>
        <w:pStyle w:val="Default"/>
        <w:rPr>
          <w:rFonts w:eastAsia="Times New Roman"/>
          <w:b/>
          <w:bCs/>
          <w:color w:val="auto"/>
          <w:lang w:eastAsia="en-US"/>
        </w:rPr>
      </w:pPr>
      <w:r w:rsidRPr="001C73BF">
        <w:rPr>
          <w:rFonts w:eastAsia="Times New Roman"/>
          <w:b/>
          <w:bCs/>
          <w:color w:val="auto"/>
          <w:lang w:eastAsia="en-US"/>
        </w:rPr>
        <w:lastRenderedPageBreak/>
        <w:t xml:space="preserve">Solicite los mejores precios disponibles a IMS-Abercrombie &amp; Kent </w:t>
      </w:r>
    </w:p>
    <w:p w:rsidR="006A671B" w:rsidRPr="00F456BE" w:rsidRDefault="006A671B" w:rsidP="006A671B">
      <w:pPr>
        <w:pStyle w:val="Default"/>
        <w:rPr>
          <w:sz w:val="20"/>
          <w:szCs w:val="20"/>
        </w:rPr>
      </w:pPr>
    </w:p>
    <w:p w:rsidR="006A671B" w:rsidRPr="00F456BE" w:rsidRDefault="006A671B" w:rsidP="006A671B">
      <w:pPr>
        <w:tabs>
          <w:tab w:val="left" w:pos="900"/>
        </w:tabs>
        <w:rPr>
          <w:rFonts w:ascii="Arial" w:eastAsia="Arial" w:hAnsi="Arial" w:cs="Arial"/>
          <w:b/>
          <w:u w:val="single"/>
        </w:rPr>
      </w:pPr>
      <w:r w:rsidRPr="00F456BE">
        <w:rPr>
          <w:rFonts w:ascii="Arial" w:hAnsi="Arial" w:cs="Arial"/>
          <w:b/>
          <w:bCs/>
        </w:rPr>
        <w:t xml:space="preserve">Por Tel: +34 93 215 5910 o por E-mail: </w:t>
      </w:r>
      <w:r w:rsidRPr="00F456BE">
        <w:rPr>
          <w:rFonts w:ascii="Arial" w:hAnsi="Arial" w:cs="Arial"/>
          <w:b/>
          <w:bCs/>
          <w:color w:val="0000FF"/>
        </w:rPr>
        <w:t>ims@imsdestinos.com</w:t>
      </w:r>
      <w:bookmarkStart w:id="0" w:name="_GoBack"/>
      <w:bookmarkEnd w:id="0"/>
    </w:p>
    <w:p w:rsidR="0037011A" w:rsidRPr="0037011A" w:rsidRDefault="0037011A" w:rsidP="0037011A">
      <w:pPr>
        <w:pStyle w:val="Prrafodelista"/>
        <w:ind w:left="1080"/>
        <w:rPr>
          <w:rFonts w:ascii="Verdana" w:hAnsi="Verdana" w:cs="Arial"/>
          <w:b/>
          <w:bCs/>
          <w:sz w:val="22"/>
          <w:szCs w:val="22"/>
        </w:rPr>
      </w:pPr>
      <w:r>
        <w:rPr>
          <w:rFonts w:ascii="Verdana" w:hAnsi="Verdana" w:cs="Arial"/>
          <w:b/>
          <w:bCs/>
          <w:sz w:val="22"/>
          <w:szCs w:val="22"/>
        </w:rPr>
        <w:t xml:space="preserve"> </w:t>
      </w:r>
    </w:p>
    <w:p w:rsidR="002220B3" w:rsidRDefault="002220B3" w:rsidP="002220B3">
      <w:pPr>
        <w:pBdr>
          <w:bottom w:val="single" w:sz="4" w:space="1" w:color="auto"/>
        </w:pBdr>
        <w:rPr>
          <w:rFonts w:ascii="Verdana" w:hAnsi="Verdana" w:cs="Arial"/>
          <w:b/>
          <w:bCs/>
          <w:sz w:val="22"/>
          <w:szCs w:val="22"/>
        </w:rPr>
      </w:pPr>
      <w:r>
        <w:rPr>
          <w:rFonts w:ascii="Verdana" w:hAnsi="Verdana" w:cs="Arial"/>
          <w:b/>
          <w:bCs/>
          <w:sz w:val="22"/>
          <w:szCs w:val="22"/>
        </w:rPr>
        <w:t xml:space="preserve">HOTELES PREVISTOS </w:t>
      </w:r>
    </w:p>
    <w:p w:rsidR="002220B3" w:rsidRDefault="002220B3" w:rsidP="002220B3">
      <w:pPr>
        <w:rPr>
          <w:rFonts w:ascii="Verdana" w:hAnsi="Verdana" w:cs="Tahoma"/>
          <w:b/>
          <w:bCs/>
          <w:sz w:val="22"/>
          <w:szCs w:val="22"/>
        </w:rPr>
      </w:pPr>
    </w:p>
    <w:tbl>
      <w:tblPr>
        <w:tblStyle w:val="Tablaconcuadrcula"/>
        <w:tblpPr w:leftFromText="180" w:rightFromText="180" w:vertAnchor="text" w:tblpXSpec="center" w:tblpY="1"/>
        <w:tblOverlap w:val="never"/>
        <w:tblW w:w="10791" w:type="dxa"/>
        <w:tblLook w:val="04A0" w:firstRow="1" w:lastRow="0" w:firstColumn="1" w:lastColumn="0" w:noHBand="0" w:noVBand="1"/>
      </w:tblPr>
      <w:tblGrid>
        <w:gridCol w:w="1090"/>
        <w:gridCol w:w="1176"/>
        <w:gridCol w:w="2010"/>
        <w:gridCol w:w="1779"/>
        <w:gridCol w:w="1754"/>
        <w:gridCol w:w="1763"/>
        <w:gridCol w:w="1219"/>
      </w:tblGrid>
      <w:tr w:rsidR="00254BB5" w:rsidRPr="00226D44" w:rsidTr="00A842C9">
        <w:trPr>
          <w:trHeight w:val="288"/>
        </w:trPr>
        <w:tc>
          <w:tcPr>
            <w:tcW w:w="1090" w:type="dxa"/>
            <w:shd w:val="clear" w:color="auto" w:fill="244061" w:themeFill="accent1" w:themeFillShade="80"/>
          </w:tcPr>
          <w:p w:rsidR="00254BB5" w:rsidRPr="00226D44" w:rsidRDefault="00254BB5" w:rsidP="00AC61D7">
            <w:pPr>
              <w:rPr>
                <w:rFonts w:ascii="Verdana" w:hAnsi="Verdana" w:cs="Arial"/>
                <w:b/>
                <w:bCs/>
                <w:sz w:val="22"/>
                <w:szCs w:val="22"/>
              </w:rPr>
            </w:pPr>
            <w:r>
              <w:rPr>
                <w:rFonts w:ascii="Verdana" w:hAnsi="Verdana" w:cs="Arial"/>
                <w:b/>
                <w:bCs/>
                <w:sz w:val="22"/>
                <w:szCs w:val="22"/>
              </w:rPr>
              <w:t xml:space="preserve">Ciudad  </w:t>
            </w:r>
          </w:p>
        </w:tc>
        <w:tc>
          <w:tcPr>
            <w:tcW w:w="1176" w:type="dxa"/>
            <w:shd w:val="clear" w:color="auto" w:fill="244061" w:themeFill="accent1" w:themeFillShade="80"/>
          </w:tcPr>
          <w:p w:rsidR="00254BB5" w:rsidRPr="00226D44" w:rsidRDefault="00254BB5" w:rsidP="00A842C9">
            <w:pPr>
              <w:jc w:val="center"/>
              <w:rPr>
                <w:rFonts w:ascii="Verdana" w:hAnsi="Verdana" w:cs="Arial"/>
                <w:b/>
                <w:bCs/>
                <w:sz w:val="22"/>
                <w:szCs w:val="22"/>
              </w:rPr>
            </w:pPr>
            <w:r>
              <w:rPr>
                <w:rFonts w:ascii="Verdana" w:hAnsi="Verdana" w:cs="Arial"/>
                <w:b/>
                <w:bCs/>
                <w:sz w:val="22"/>
                <w:szCs w:val="22"/>
              </w:rPr>
              <w:t>Noches</w:t>
            </w:r>
          </w:p>
        </w:tc>
        <w:tc>
          <w:tcPr>
            <w:tcW w:w="2010" w:type="dxa"/>
            <w:shd w:val="clear" w:color="auto" w:fill="244061" w:themeFill="accent1" w:themeFillShade="80"/>
          </w:tcPr>
          <w:p w:rsidR="00254BB5" w:rsidRPr="00226D44" w:rsidRDefault="00254BB5" w:rsidP="00A842C9">
            <w:pPr>
              <w:jc w:val="center"/>
              <w:rPr>
                <w:rFonts w:ascii="Verdana" w:hAnsi="Verdana" w:cs="Arial"/>
                <w:b/>
                <w:bCs/>
                <w:sz w:val="22"/>
                <w:szCs w:val="22"/>
              </w:rPr>
            </w:pPr>
            <w:r>
              <w:rPr>
                <w:rFonts w:ascii="Verdana" w:hAnsi="Verdana" w:cs="Arial"/>
                <w:b/>
                <w:bCs/>
                <w:sz w:val="22"/>
                <w:szCs w:val="22"/>
              </w:rPr>
              <w:t>3*</w:t>
            </w:r>
          </w:p>
        </w:tc>
        <w:tc>
          <w:tcPr>
            <w:tcW w:w="1779" w:type="dxa"/>
            <w:shd w:val="clear" w:color="auto" w:fill="244061" w:themeFill="accent1" w:themeFillShade="80"/>
          </w:tcPr>
          <w:p w:rsidR="00254BB5" w:rsidRPr="00226D44" w:rsidRDefault="00254BB5" w:rsidP="00A842C9">
            <w:pPr>
              <w:jc w:val="center"/>
              <w:rPr>
                <w:rFonts w:ascii="Verdana" w:hAnsi="Verdana" w:cs="Arial"/>
                <w:b/>
                <w:bCs/>
                <w:sz w:val="22"/>
                <w:szCs w:val="22"/>
              </w:rPr>
            </w:pPr>
            <w:r>
              <w:rPr>
                <w:rFonts w:ascii="Verdana" w:hAnsi="Verdana" w:cs="Arial"/>
                <w:b/>
                <w:bCs/>
                <w:sz w:val="22"/>
                <w:szCs w:val="22"/>
              </w:rPr>
              <w:t>4*</w:t>
            </w:r>
          </w:p>
        </w:tc>
        <w:tc>
          <w:tcPr>
            <w:tcW w:w="1754" w:type="dxa"/>
            <w:shd w:val="clear" w:color="auto" w:fill="244061" w:themeFill="accent1" w:themeFillShade="80"/>
          </w:tcPr>
          <w:p w:rsidR="00254BB5" w:rsidRPr="00226D44" w:rsidRDefault="00254BB5" w:rsidP="00A842C9">
            <w:pPr>
              <w:jc w:val="center"/>
              <w:rPr>
                <w:rFonts w:ascii="Verdana" w:hAnsi="Verdana" w:cs="Arial"/>
                <w:b/>
                <w:bCs/>
                <w:sz w:val="22"/>
                <w:szCs w:val="22"/>
              </w:rPr>
            </w:pPr>
            <w:r>
              <w:rPr>
                <w:rFonts w:ascii="Verdana" w:hAnsi="Verdana" w:cs="Arial"/>
                <w:b/>
                <w:bCs/>
                <w:sz w:val="22"/>
                <w:szCs w:val="22"/>
              </w:rPr>
              <w:t xml:space="preserve">4* </w:t>
            </w:r>
            <w:proofErr w:type="spellStart"/>
            <w:r>
              <w:rPr>
                <w:rFonts w:ascii="Verdana" w:hAnsi="Verdana" w:cs="Arial"/>
                <w:b/>
                <w:bCs/>
                <w:sz w:val="22"/>
                <w:szCs w:val="22"/>
              </w:rPr>
              <w:t>Sup</w:t>
            </w:r>
            <w:proofErr w:type="spellEnd"/>
          </w:p>
        </w:tc>
        <w:tc>
          <w:tcPr>
            <w:tcW w:w="1763" w:type="dxa"/>
            <w:shd w:val="clear" w:color="auto" w:fill="244061" w:themeFill="accent1" w:themeFillShade="80"/>
          </w:tcPr>
          <w:p w:rsidR="00254BB5" w:rsidRDefault="00254BB5" w:rsidP="00A842C9">
            <w:pPr>
              <w:jc w:val="center"/>
              <w:rPr>
                <w:rFonts w:ascii="Verdana" w:hAnsi="Verdana" w:cs="Arial"/>
                <w:b/>
                <w:bCs/>
                <w:sz w:val="22"/>
                <w:szCs w:val="22"/>
              </w:rPr>
            </w:pPr>
            <w:r>
              <w:rPr>
                <w:rFonts w:ascii="Verdana" w:hAnsi="Verdana" w:cs="Arial"/>
                <w:b/>
                <w:bCs/>
                <w:sz w:val="22"/>
                <w:szCs w:val="22"/>
              </w:rPr>
              <w:t>Lujo</w:t>
            </w:r>
          </w:p>
        </w:tc>
        <w:tc>
          <w:tcPr>
            <w:tcW w:w="1219" w:type="dxa"/>
            <w:shd w:val="clear" w:color="auto" w:fill="244061" w:themeFill="accent1" w:themeFillShade="80"/>
          </w:tcPr>
          <w:p w:rsidR="00254BB5" w:rsidRDefault="00254BB5" w:rsidP="00A842C9">
            <w:pPr>
              <w:jc w:val="center"/>
              <w:rPr>
                <w:rFonts w:ascii="Verdana" w:hAnsi="Verdana" w:cs="Arial"/>
                <w:b/>
                <w:bCs/>
                <w:sz w:val="22"/>
                <w:szCs w:val="22"/>
              </w:rPr>
            </w:pPr>
            <w:r>
              <w:rPr>
                <w:rFonts w:ascii="Verdana" w:hAnsi="Verdana" w:cs="Arial"/>
                <w:b/>
                <w:bCs/>
                <w:sz w:val="22"/>
                <w:szCs w:val="22"/>
              </w:rPr>
              <w:t>Aman</w:t>
            </w:r>
          </w:p>
        </w:tc>
      </w:tr>
      <w:tr w:rsidR="00254BB5" w:rsidRPr="00226D44" w:rsidTr="00A842C9">
        <w:trPr>
          <w:trHeight w:val="288"/>
        </w:trPr>
        <w:tc>
          <w:tcPr>
            <w:tcW w:w="1090" w:type="dxa"/>
          </w:tcPr>
          <w:p w:rsidR="00254BB5" w:rsidRPr="004A2A56" w:rsidRDefault="00254BB5" w:rsidP="00AC61D7">
            <w:pPr>
              <w:rPr>
                <w:rFonts w:ascii="Arial" w:hAnsi="Arial" w:cs="Arial"/>
                <w:bCs/>
                <w:sz w:val="22"/>
                <w:szCs w:val="22"/>
              </w:rPr>
            </w:pPr>
            <w:proofErr w:type="spellStart"/>
            <w:r>
              <w:rPr>
                <w:rFonts w:ascii="Arial" w:hAnsi="Arial" w:cs="Arial"/>
                <w:bCs/>
                <w:sz w:val="22"/>
                <w:szCs w:val="22"/>
              </w:rPr>
              <w:t>Thimpu</w:t>
            </w:r>
            <w:proofErr w:type="spellEnd"/>
          </w:p>
        </w:tc>
        <w:tc>
          <w:tcPr>
            <w:tcW w:w="1176" w:type="dxa"/>
          </w:tcPr>
          <w:p w:rsidR="00254BB5" w:rsidRPr="004A2A56" w:rsidRDefault="00254BB5" w:rsidP="00A842C9">
            <w:pPr>
              <w:jc w:val="center"/>
              <w:rPr>
                <w:rFonts w:ascii="Arial" w:hAnsi="Arial" w:cs="Arial"/>
                <w:bCs/>
                <w:sz w:val="22"/>
                <w:szCs w:val="22"/>
              </w:rPr>
            </w:pPr>
            <w:r>
              <w:rPr>
                <w:rFonts w:ascii="Arial" w:hAnsi="Arial" w:cs="Arial"/>
                <w:bCs/>
                <w:sz w:val="22"/>
                <w:szCs w:val="22"/>
              </w:rPr>
              <w:t>02</w:t>
            </w:r>
          </w:p>
        </w:tc>
        <w:tc>
          <w:tcPr>
            <w:tcW w:w="2010" w:type="dxa"/>
          </w:tcPr>
          <w:p w:rsidR="00254BB5" w:rsidRPr="004A2A56" w:rsidRDefault="00A842C9" w:rsidP="00A842C9">
            <w:pPr>
              <w:jc w:val="center"/>
              <w:rPr>
                <w:rFonts w:ascii="Arial" w:hAnsi="Arial" w:cs="Arial"/>
                <w:bCs/>
                <w:sz w:val="22"/>
                <w:szCs w:val="22"/>
              </w:rPr>
            </w:pPr>
            <w:r w:rsidRPr="00A842C9">
              <w:rPr>
                <w:rFonts w:ascii="Arial" w:hAnsi="Arial" w:cs="Arial"/>
                <w:bCs/>
                <w:sz w:val="22"/>
                <w:szCs w:val="22"/>
              </w:rPr>
              <w:t xml:space="preserve">Hotel </w:t>
            </w:r>
            <w:proofErr w:type="spellStart"/>
            <w:r w:rsidRPr="00A842C9">
              <w:rPr>
                <w:rFonts w:ascii="Arial" w:hAnsi="Arial" w:cs="Arial"/>
                <w:bCs/>
                <w:sz w:val="22"/>
                <w:szCs w:val="22"/>
              </w:rPr>
              <w:t>Kisa</w:t>
            </w:r>
            <w:proofErr w:type="spellEnd"/>
          </w:p>
        </w:tc>
        <w:tc>
          <w:tcPr>
            <w:tcW w:w="1779" w:type="dxa"/>
          </w:tcPr>
          <w:p w:rsidR="00254BB5" w:rsidRPr="004A2A56" w:rsidRDefault="00AC61D7" w:rsidP="00A842C9">
            <w:pPr>
              <w:jc w:val="center"/>
              <w:rPr>
                <w:rFonts w:ascii="Arial" w:hAnsi="Arial" w:cs="Arial"/>
                <w:bCs/>
                <w:sz w:val="22"/>
                <w:szCs w:val="22"/>
              </w:rPr>
            </w:pPr>
            <w:proofErr w:type="spellStart"/>
            <w:r>
              <w:rPr>
                <w:rFonts w:ascii="Arial" w:hAnsi="Arial" w:cs="Arial"/>
                <w:bCs/>
                <w:sz w:val="22"/>
                <w:szCs w:val="22"/>
              </w:rPr>
              <w:t>Druk</w:t>
            </w:r>
            <w:proofErr w:type="spellEnd"/>
            <w:r>
              <w:rPr>
                <w:rFonts w:ascii="Arial" w:hAnsi="Arial" w:cs="Arial"/>
                <w:bCs/>
                <w:sz w:val="22"/>
                <w:szCs w:val="22"/>
              </w:rPr>
              <w:t xml:space="preserve"> Hotel</w:t>
            </w:r>
          </w:p>
        </w:tc>
        <w:tc>
          <w:tcPr>
            <w:tcW w:w="1754" w:type="dxa"/>
            <w:vAlign w:val="center"/>
          </w:tcPr>
          <w:p w:rsidR="00254BB5" w:rsidRPr="00A842C9" w:rsidRDefault="00AC61D7" w:rsidP="00A842C9">
            <w:pPr>
              <w:jc w:val="center"/>
              <w:rPr>
                <w:rFonts w:ascii="Arial" w:hAnsi="Arial" w:cs="Arial"/>
                <w:bCs/>
                <w:sz w:val="22"/>
                <w:szCs w:val="22"/>
              </w:rPr>
            </w:pPr>
            <w:r w:rsidRPr="00A842C9">
              <w:rPr>
                <w:rFonts w:ascii="Arial" w:hAnsi="Arial" w:cs="Arial"/>
                <w:bCs/>
                <w:sz w:val="22"/>
                <w:szCs w:val="22"/>
              </w:rPr>
              <w:t xml:space="preserve">Le </w:t>
            </w:r>
            <w:proofErr w:type="spellStart"/>
            <w:r w:rsidRPr="00A842C9">
              <w:rPr>
                <w:rFonts w:ascii="Arial" w:hAnsi="Arial" w:cs="Arial"/>
                <w:bCs/>
                <w:sz w:val="22"/>
                <w:szCs w:val="22"/>
              </w:rPr>
              <w:t>Meridien</w:t>
            </w:r>
            <w:proofErr w:type="spellEnd"/>
          </w:p>
        </w:tc>
        <w:tc>
          <w:tcPr>
            <w:tcW w:w="1763" w:type="dxa"/>
          </w:tcPr>
          <w:p w:rsidR="00254BB5" w:rsidRPr="00A842C9" w:rsidRDefault="00AC61D7" w:rsidP="00A842C9">
            <w:pPr>
              <w:jc w:val="center"/>
              <w:rPr>
                <w:rFonts w:ascii="Arial" w:hAnsi="Arial" w:cs="Arial"/>
                <w:bCs/>
                <w:sz w:val="22"/>
                <w:szCs w:val="22"/>
              </w:rPr>
            </w:pPr>
            <w:proofErr w:type="spellStart"/>
            <w:r w:rsidRPr="00A842C9">
              <w:rPr>
                <w:rFonts w:ascii="Arial" w:hAnsi="Arial" w:cs="Arial"/>
                <w:bCs/>
                <w:sz w:val="22"/>
                <w:szCs w:val="22"/>
              </w:rPr>
              <w:t>Taj</w:t>
            </w:r>
            <w:proofErr w:type="spellEnd"/>
            <w:r w:rsidRPr="00A842C9">
              <w:rPr>
                <w:rFonts w:ascii="Arial" w:hAnsi="Arial" w:cs="Arial"/>
                <w:bCs/>
                <w:sz w:val="22"/>
                <w:szCs w:val="22"/>
              </w:rPr>
              <w:t xml:space="preserve"> </w:t>
            </w:r>
            <w:proofErr w:type="spellStart"/>
            <w:r w:rsidRPr="00A842C9">
              <w:rPr>
                <w:rFonts w:ascii="Arial" w:hAnsi="Arial" w:cs="Arial"/>
                <w:bCs/>
                <w:sz w:val="22"/>
                <w:szCs w:val="22"/>
              </w:rPr>
              <w:t>Tashi</w:t>
            </w:r>
            <w:proofErr w:type="spellEnd"/>
          </w:p>
        </w:tc>
        <w:tc>
          <w:tcPr>
            <w:tcW w:w="1219" w:type="dxa"/>
          </w:tcPr>
          <w:p w:rsidR="00254BB5" w:rsidRPr="00A842C9" w:rsidRDefault="00AC61D7" w:rsidP="00A842C9">
            <w:pPr>
              <w:jc w:val="center"/>
              <w:rPr>
                <w:rFonts w:ascii="Arial" w:hAnsi="Arial" w:cs="Arial"/>
                <w:bCs/>
                <w:sz w:val="22"/>
                <w:szCs w:val="22"/>
              </w:rPr>
            </w:pPr>
            <w:proofErr w:type="spellStart"/>
            <w:r w:rsidRPr="00A842C9">
              <w:rPr>
                <w:rFonts w:ascii="Arial" w:hAnsi="Arial" w:cs="Arial"/>
                <w:bCs/>
                <w:sz w:val="22"/>
                <w:szCs w:val="22"/>
              </w:rPr>
              <w:t>Amankora</w:t>
            </w:r>
            <w:proofErr w:type="spellEnd"/>
          </w:p>
        </w:tc>
      </w:tr>
      <w:tr w:rsidR="00254BB5" w:rsidRPr="00226D44" w:rsidTr="00A842C9">
        <w:trPr>
          <w:trHeight w:val="288"/>
        </w:trPr>
        <w:tc>
          <w:tcPr>
            <w:tcW w:w="1090" w:type="dxa"/>
          </w:tcPr>
          <w:p w:rsidR="00254BB5" w:rsidRPr="004A2A56" w:rsidRDefault="00254BB5" w:rsidP="00AC61D7">
            <w:pPr>
              <w:rPr>
                <w:rFonts w:ascii="Arial" w:hAnsi="Arial" w:cs="Arial"/>
                <w:bCs/>
                <w:sz w:val="22"/>
                <w:szCs w:val="22"/>
              </w:rPr>
            </w:pPr>
            <w:proofErr w:type="spellStart"/>
            <w:r>
              <w:rPr>
                <w:rFonts w:ascii="Arial" w:hAnsi="Arial" w:cs="Arial"/>
                <w:bCs/>
                <w:sz w:val="22"/>
                <w:szCs w:val="22"/>
              </w:rPr>
              <w:t>Punakha</w:t>
            </w:r>
            <w:proofErr w:type="spellEnd"/>
            <w:r>
              <w:rPr>
                <w:rFonts w:ascii="Arial" w:hAnsi="Arial" w:cs="Arial"/>
                <w:bCs/>
                <w:sz w:val="22"/>
                <w:szCs w:val="22"/>
              </w:rPr>
              <w:t xml:space="preserve"> </w:t>
            </w:r>
          </w:p>
        </w:tc>
        <w:tc>
          <w:tcPr>
            <w:tcW w:w="1176" w:type="dxa"/>
          </w:tcPr>
          <w:p w:rsidR="00254BB5" w:rsidRPr="004A2A56" w:rsidRDefault="00254BB5" w:rsidP="00A842C9">
            <w:pPr>
              <w:jc w:val="center"/>
              <w:rPr>
                <w:rFonts w:ascii="Arial" w:hAnsi="Arial" w:cs="Arial"/>
                <w:bCs/>
                <w:sz w:val="22"/>
                <w:szCs w:val="22"/>
              </w:rPr>
            </w:pPr>
            <w:r>
              <w:rPr>
                <w:rFonts w:ascii="Arial" w:hAnsi="Arial" w:cs="Arial"/>
                <w:bCs/>
                <w:sz w:val="22"/>
                <w:szCs w:val="22"/>
              </w:rPr>
              <w:t>02</w:t>
            </w:r>
          </w:p>
        </w:tc>
        <w:tc>
          <w:tcPr>
            <w:tcW w:w="2010" w:type="dxa"/>
          </w:tcPr>
          <w:p w:rsidR="00254BB5" w:rsidRPr="004A2A56" w:rsidRDefault="00AF49A4" w:rsidP="00A842C9">
            <w:pPr>
              <w:jc w:val="center"/>
              <w:rPr>
                <w:rFonts w:ascii="Arial" w:hAnsi="Arial" w:cs="Arial"/>
                <w:bCs/>
                <w:sz w:val="22"/>
                <w:szCs w:val="22"/>
              </w:rPr>
            </w:pPr>
            <w:proofErr w:type="spellStart"/>
            <w:r w:rsidRPr="00AF49A4">
              <w:rPr>
                <w:rFonts w:ascii="Arial" w:hAnsi="Arial" w:cs="Arial"/>
                <w:bCs/>
                <w:sz w:val="22"/>
                <w:szCs w:val="22"/>
              </w:rPr>
              <w:t>Damchen</w:t>
            </w:r>
            <w:proofErr w:type="spellEnd"/>
            <w:r w:rsidRPr="00AF49A4">
              <w:rPr>
                <w:rFonts w:ascii="Arial" w:hAnsi="Arial" w:cs="Arial"/>
                <w:bCs/>
                <w:sz w:val="22"/>
                <w:szCs w:val="22"/>
              </w:rPr>
              <w:t xml:space="preserve"> Resort</w:t>
            </w:r>
          </w:p>
        </w:tc>
        <w:tc>
          <w:tcPr>
            <w:tcW w:w="1779" w:type="dxa"/>
          </w:tcPr>
          <w:p w:rsidR="00254BB5" w:rsidRPr="004A2A56" w:rsidRDefault="00AC61D7" w:rsidP="00A842C9">
            <w:pPr>
              <w:jc w:val="center"/>
              <w:rPr>
                <w:rFonts w:ascii="Arial" w:hAnsi="Arial" w:cs="Arial"/>
                <w:bCs/>
                <w:sz w:val="22"/>
                <w:szCs w:val="22"/>
              </w:rPr>
            </w:pPr>
            <w:proofErr w:type="spellStart"/>
            <w:r>
              <w:rPr>
                <w:rFonts w:ascii="Arial" w:hAnsi="Arial" w:cs="Arial"/>
                <w:bCs/>
                <w:sz w:val="22"/>
                <w:szCs w:val="22"/>
              </w:rPr>
              <w:t>Kunzang</w:t>
            </w:r>
            <w:proofErr w:type="spellEnd"/>
            <w:r>
              <w:rPr>
                <w:rFonts w:ascii="Arial" w:hAnsi="Arial" w:cs="Arial"/>
                <w:bCs/>
                <w:sz w:val="22"/>
                <w:szCs w:val="22"/>
              </w:rPr>
              <w:t xml:space="preserve"> </w:t>
            </w:r>
            <w:proofErr w:type="spellStart"/>
            <w:r>
              <w:rPr>
                <w:rFonts w:ascii="Arial" w:hAnsi="Arial" w:cs="Arial"/>
                <w:bCs/>
                <w:sz w:val="22"/>
                <w:szCs w:val="22"/>
              </w:rPr>
              <w:t>Zhing</w:t>
            </w:r>
            <w:proofErr w:type="spellEnd"/>
          </w:p>
        </w:tc>
        <w:tc>
          <w:tcPr>
            <w:tcW w:w="1754" w:type="dxa"/>
            <w:vAlign w:val="center"/>
          </w:tcPr>
          <w:p w:rsidR="00254BB5" w:rsidRPr="00A842C9" w:rsidRDefault="00AC61D7" w:rsidP="00A842C9">
            <w:pPr>
              <w:jc w:val="center"/>
              <w:rPr>
                <w:rFonts w:ascii="Arial" w:hAnsi="Arial" w:cs="Arial"/>
                <w:bCs/>
                <w:sz w:val="22"/>
                <w:szCs w:val="22"/>
              </w:rPr>
            </w:pPr>
            <w:proofErr w:type="spellStart"/>
            <w:r w:rsidRPr="00A842C9">
              <w:rPr>
                <w:rFonts w:ascii="Arial" w:hAnsi="Arial" w:cs="Arial"/>
                <w:bCs/>
                <w:sz w:val="22"/>
                <w:szCs w:val="22"/>
              </w:rPr>
              <w:t>Dhensa</w:t>
            </w:r>
            <w:proofErr w:type="spellEnd"/>
            <w:r w:rsidRPr="00A842C9">
              <w:rPr>
                <w:rFonts w:ascii="Arial" w:hAnsi="Arial" w:cs="Arial"/>
                <w:bCs/>
                <w:sz w:val="22"/>
                <w:szCs w:val="22"/>
              </w:rPr>
              <w:t xml:space="preserve"> Resort</w:t>
            </w:r>
          </w:p>
        </w:tc>
        <w:tc>
          <w:tcPr>
            <w:tcW w:w="1763" w:type="dxa"/>
          </w:tcPr>
          <w:p w:rsidR="00254BB5" w:rsidRPr="00A842C9" w:rsidRDefault="00AC61D7" w:rsidP="00A842C9">
            <w:pPr>
              <w:jc w:val="center"/>
              <w:rPr>
                <w:rFonts w:ascii="Arial" w:hAnsi="Arial" w:cs="Arial"/>
                <w:bCs/>
                <w:sz w:val="22"/>
                <w:szCs w:val="22"/>
              </w:rPr>
            </w:pPr>
            <w:proofErr w:type="spellStart"/>
            <w:r w:rsidRPr="00A842C9">
              <w:rPr>
                <w:rFonts w:ascii="Arial" w:hAnsi="Arial" w:cs="Arial"/>
                <w:bCs/>
                <w:sz w:val="22"/>
                <w:szCs w:val="22"/>
              </w:rPr>
              <w:t>Uma</w:t>
            </w:r>
            <w:proofErr w:type="spellEnd"/>
            <w:r w:rsidRPr="00A842C9">
              <w:rPr>
                <w:rFonts w:ascii="Arial" w:hAnsi="Arial" w:cs="Arial"/>
                <w:bCs/>
                <w:sz w:val="22"/>
                <w:szCs w:val="22"/>
              </w:rPr>
              <w:t xml:space="preserve"> </w:t>
            </w:r>
            <w:proofErr w:type="spellStart"/>
            <w:r w:rsidRPr="00A842C9">
              <w:rPr>
                <w:rFonts w:ascii="Arial" w:hAnsi="Arial" w:cs="Arial"/>
                <w:bCs/>
                <w:sz w:val="22"/>
                <w:szCs w:val="22"/>
              </w:rPr>
              <w:t>Punakha</w:t>
            </w:r>
            <w:proofErr w:type="spellEnd"/>
          </w:p>
        </w:tc>
        <w:tc>
          <w:tcPr>
            <w:tcW w:w="1219" w:type="dxa"/>
          </w:tcPr>
          <w:p w:rsidR="00254BB5" w:rsidRPr="00A842C9" w:rsidRDefault="00AC61D7" w:rsidP="00A842C9">
            <w:pPr>
              <w:jc w:val="center"/>
              <w:rPr>
                <w:rFonts w:ascii="Arial" w:hAnsi="Arial" w:cs="Arial"/>
                <w:bCs/>
                <w:sz w:val="22"/>
                <w:szCs w:val="22"/>
              </w:rPr>
            </w:pPr>
            <w:proofErr w:type="spellStart"/>
            <w:r w:rsidRPr="00A842C9">
              <w:rPr>
                <w:rFonts w:ascii="Arial" w:hAnsi="Arial" w:cs="Arial"/>
                <w:bCs/>
                <w:sz w:val="22"/>
                <w:szCs w:val="22"/>
              </w:rPr>
              <w:t>Amankora</w:t>
            </w:r>
            <w:proofErr w:type="spellEnd"/>
          </w:p>
        </w:tc>
      </w:tr>
      <w:tr w:rsidR="00254BB5" w:rsidRPr="00226D44" w:rsidTr="00A842C9">
        <w:trPr>
          <w:trHeight w:val="288"/>
        </w:trPr>
        <w:tc>
          <w:tcPr>
            <w:tcW w:w="1090" w:type="dxa"/>
          </w:tcPr>
          <w:p w:rsidR="00254BB5" w:rsidRDefault="00254BB5" w:rsidP="00AC61D7">
            <w:pPr>
              <w:rPr>
                <w:rFonts w:ascii="Arial" w:hAnsi="Arial" w:cs="Arial"/>
                <w:bCs/>
                <w:sz w:val="22"/>
                <w:szCs w:val="22"/>
              </w:rPr>
            </w:pPr>
            <w:r>
              <w:rPr>
                <w:rFonts w:ascii="Arial" w:hAnsi="Arial" w:cs="Arial"/>
                <w:bCs/>
                <w:sz w:val="22"/>
                <w:szCs w:val="22"/>
              </w:rPr>
              <w:t xml:space="preserve">Paro </w:t>
            </w:r>
          </w:p>
        </w:tc>
        <w:tc>
          <w:tcPr>
            <w:tcW w:w="1176" w:type="dxa"/>
          </w:tcPr>
          <w:p w:rsidR="00254BB5" w:rsidRDefault="00254BB5" w:rsidP="00A842C9">
            <w:pPr>
              <w:jc w:val="center"/>
              <w:rPr>
                <w:rFonts w:ascii="Arial" w:hAnsi="Arial" w:cs="Arial"/>
                <w:bCs/>
                <w:sz w:val="22"/>
                <w:szCs w:val="22"/>
              </w:rPr>
            </w:pPr>
            <w:r>
              <w:rPr>
                <w:rFonts w:ascii="Arial" w:hAnsi="Arial" w:cs="Arial"/>
                <w:bCs/>
                <w:sz w:val="22"/>
                <w:szCs w:val="22"/>
              </w:rPr>
              <w:t>0</w:t>
            </w:r>
            <w:r w:rsidR="00AC61D7">
              <w:rPr>
                <w:rFonts w:ascii="Arial" w:hAnsi="Arial" w:cs="Arial"/>
                <w:bCs/>
                <w:sz w:val="22"/>
                <w:szCs w:val="22"/>
              </w:rPr>
              <w:t>2</w:t>
            </w:r>
          </w:p>
        </w:tc>
        <w:tc>
          <w:tcPr>
            <w:tcW w:w="2010" w:type="dxa"/>
          </w:tcPr>
          <w:p w:rsidR="00254BB5" w:rsidRPr="004A2A56" w:rsidRDefault="00A842C9" w:rsidP="00A842C9">
            <w:pPr>
              <w:jc w:val="center"/>
              <w:rPr>
                <w:rFonts w:ascii="Arial" w:hAnsi="Arial" w:cs="Arial"/>
                <w:bCs/>
                <w:sz w:val="22"/>
                <w:szCs w:val="22"/>
              </w:rPr>
            </w:pPr>
            <w:proofErr w:type="spellStart"/>
            <w:r w:rsidRPr="00A842C9">
              <w:rPr>
                <w:rFonts w:ascii="Arial" w:hAnsi="Arial" w:cs="Arial"/>
                <w:bCs/>
                <w:sz w:val="22"/>
                <w:szCs w:val="22"/>
              </w:rPr>
              <w:t>The</w:t>
            </w:r>
            <w:proofErr w:type="spellEnd"/>
            <w:r w:rsidRPr="00A842C9">
              <w:rPr>
                <w:rFonts w:ascii="Arial" w:hAnsi="Arial" w:cs="Arial"/>
                <w:bCs/>
                <w:sz w:val="22"/>
                <w:szCs w:val="22"/>
              </w:rPr>
              <w:t xml:space="preserve"> </w:t>
            </w:r>
            <w:proofErr w:type="spellStart"/>
            <w:r w:rsidRPr="00A842C9">
              <w:rPr>
                <w:rFonts w:ascii="Arial" w:hAnsi="Arial" w:cs="Arial"/>
                <w:bCs/>
                <w:sz w:val="22"/>
                <w:szCs w:val="22"/>
              </w:rPr>
              <w:t>Village</w:t>
            </w:r>
            <w:proofErr w:type="spellEnd"/>
            <w:r w:rsidRPr="00A842C9">
              <w:rPr>
                <w:rFonts w:ascii="Arial" w:hAnsi="Arial" w:cs="Arial"/>
                <w:bCs/>
                <w:sz w:val="22"/>
                <w:szCs w:val="22"/>
              </w:rPr>
              <w:t xml:space="preserve"> </w:t>
            </w:r>
            <w:proofErr w:type="spellStart"/>
            <w:r w:rsidRPr="00A842C9">
              <w:rPr>
                <w:rFonts w:ascii="Arial" w:hAnsi="Arial" w:cs="Arial"/>
                <w:bCs/>
                <w:sz w:val="22"/>
                <w:szCs w:val="22"/>
              </w:rPr>
              <w:t>Lodge</w:t>
            </w:r>
            <w:proofErr w:type="spellEnd"/>
          </w:p>
        </w:tc>
        <w:tc>
          <w:tcPr>
            <w:tcW w:w="1779" w:type="dxa"/>
          </w:tcPr>
          <w:p w:rsidR="00254BB5" w:rsidRPr="004A2A56" w:rsidRDefault="00AC61D7" w:rsidP="00A842C9">
            <w:pPr>
              <w:jc w:val="center"/>
              <w:rPr>
                <w:rFonts w:ascii="Arial" w:hAnsi="Arial" w:cs="Arial"/>
                <w:bCs/>
                <w:sz w:val="22"/>
                <w:szCs w:val="22"/>
              </w:rPr>
            </w:pPr>
            <w:proofErr w:type="spellStart"/>
            <w:r>
              <w:rPr>
                <w:rFonts w:ascii="Arial" w:hAnsi="Arial" w:cs="Arial"/>
                <w:bCs/>
                <w:sz w:val="22"/>
                <w:szCs w:val="22"/>
              </w:rPr>
              <w:t>Nak-Sel</w:t>
            </w:r>
            <w:proofErr w:type="spellEnd"/>
            <w:r>
              <w:rPr>
                <w:rFonts w:ascii="Arial" w:hAnsi="Arial" w:cs="Arial"/>
                <w:bCs/>
                <w:sz w:val="22"/>
                <w:szCs w:val="22"/>
              </w:rPr>
              <w:t xml:space="preserve"> Hotel</w:t>
            </w:r>
          </w:p>
        </w:tc>
        <w:tc>
          <w:tcPr>
            <w:tcW w:w="1754" w:type="dxa"/>
            <w:vAlign w:val="center"/>
          </w:tcPr>
          <w:p w:rsidR="00254BB5" w:rsidRPr="00A842C9" w:rsidRDefault="00AC61D7" w:rsidP="00A842C9">
            <w:pPr>
              <w:jc w:val="center"/>
              <w:rPr>
                <w:rFonts w:ascii="Arial" w:hAnsi="Arial" w:cs="Arial"/>
                <w:bCs/>
                <w:sz w:val="22"/>
                <w:szCs w:val="22"/>
              </w:rPr>
            </w:pPr>
            <w:r w:rsidRPr="00A842C9">
              <w:rPr>
                <w:rFonts w:ascii="Arial" w:hAnsi="Arial" w:cs="Arial"/>
                <w:bCs/>
                <w:sz w:val="22"/>
                <w:szCs w:val="22"/>
              </w:rPr>
              <w:t xml:space="preserve">Le </w:t>
            </w:r>
            <w:proofErr w:type="spellStart"/>
            <w:r w:rsidRPr="00A842C9">
              <w:rPr>
                <w:rFonts w:ascii="Arial" w:hAnsi="Arial" w:cs="Arial"/>
                <w:bCs/>
                <w:sz w:val="22"/>
                <w:szCs w:val="22"/>
              </w:rPr>
              <w:t>Meridien</w:t>
            </w:r>
            <w:proofErr w:type="spellEnd"/>
          </w:p>
        </w:tc>
        <w:tc>
          <w:tcPr>
            <w:tcW w:w="1763" w:type="dxa"/>
          </w:tcPr>
          <w:p w:rsidR="00254BB5" w:rsidRPr="00A842C9" w:rsidRDefault="00AC61D7" w:rsidP="00A842C9">
            <w:pPr>
              <w:jc w:val="center"/>
              <w:rPr>
                <w:rFonts w:ascii="Arial" w:hAnsi="Arial" w:cs="Arial"/>
                <w:bCs/>
                <w:sz w:val="22"/>
                <w:szCs w:val="22"/>
              </w:rPr>
            </w:pPr>
            <w:proofErr w:type="spellStart"/>
            <w:r w:rsidRPr="00A842C9">
              <w:rPr>
                <w:rFonts w:ascii="Arial" w:hAnsi="Arial" w:cs="Arial"/>
                <w:bCs/>
                <w:sz w:val="22"/>
                <w:szCs w:val="22"/>
              </w:rPr>
              <w:t>Uma</w:t>
            </w:r>
            <w:proofErr w:type="spellEnd"/>
            <w:r w:rsidRPr="00A842C9">
              <w:rPr>
                <w:rFonts w:ascii="Arial" w:hAnsi="Arial" w:cs="Arial"/>
                <w:bCs/>
                <w:sz w:val="22"/>
                <w:szCs w:val="22"/>
              </w:rPr>
              <w:t xml:space="preserve"> Paro</w:t>
            </w:r>
          </w:p>
        </w:tc>
        <w:tc>
          <w:tcPr>
            <w:tcW w:w="1219" w:type="dxa"/>
          </w:tcPr>
          <w:p w:rsidR="00254BB5" w:rsidRPr="00A842C9" w:rsidRDefault="00AC61D7" w:rsidP="00A842C9">
            <w:pPr>
              <w:jc w:val="center"/>
              <w:rPr>
                <w:rFonts w:ascii="Arial" w:hAnsi="Arial" w:cs="Arial"/>
                <w:bCs/>
                <w:sz w:val="22"/>
                <w:szCs w:val="22"/>
              </w:rPr>
            </w:pPr>
            <w:proofErr w:type="spellStart"/>
            <w:r w:rsidRPr="00A842C9">
              <w:rPr>
                <w:rFonts w:ascii="Arial" w:hAnsi="Arial" w:cs="Arial"/>
                <w:bCs/>
                <w:sz w:val="22"/>
                <w:szCs w:val="22"/>
              </w:rPr>
              <w:t>Amankora</w:t>
            </w:r>
            <w:proofErr w:type="spellEnd"/>
          </w:p>
        </w:tc>
      </w:tr>
    </w:tbl>
    <w:p w:rsidR="002220B3" w:rsidRDefault="002220B3" w:rsidP="002220B3">
      <w:pPr>
        <w:rPr>
          <w:rFonts w:ascii="Verdana" w:hAnsi="Verdana" w:cs="Tahoma"/>
          <w:b/>
          <w:bCs/>
          <w:sz w:val="22"/>
          <w:szCs w:val="22"/>
        </w:rPr>
      </w:pPr>
    </w:p>
    <w:p w:rsidR="00F037D6" w:rsidRDefault="00F037D6" w:rsidP="00AE20B5">
      <w:pPr>
        <w:pBdr>
          <w:bottom w:val="single" w:sz="4" w:space="1" w:color="auto"/>
        </w:pBdr>
        <w:rPr>
          <w:rFonts w:ascii="Verdana" w:hAnsi="Verdana" w:cs="Tahoma"/>
          <w:b/>
          <w:bCs/>
          <w:sz w:val="22"/>
          <w:szCs w:val="22"/>
        </w:rPr>
      </w:pPr>
      <w:r w:rsidRPr="00F037D6">
        <w:rPr>
          <w:rFonts w:ascii="Verdana" w:hAnsi="Verdana" w:cs="Tahoma"/>
          <w:b/>
          <w:bCs/>
          <w:sz w:val="22"/>
          <w:szCs w:val="22"/>
        </w:rPr>
        <w:t xml:space="preserve">INCLUSIÓNES </w:t>
      </w:r>
      <w:r w:rsidRPr="00FA56B3">
        <w:rPr>
          <w:rFonts w:ascii="Verdana" w:hAnsi="Verdana" w:cs="Tahoma"/>
          <w:b/>
          <w:bCs/>
          <w:sz w:val="22"/>
          <w:szCs w:val="22"/>
        </w:rPr>
        <w:t xml:space="preserve"> </w:t>
      </w:r>
      <w:r>
        <w:rPr>
          <w:rFonts w:ascii="Verdana" w:hAnsi="Verdana" w:cs="Tahoma"/>
          <w:b/>
          <w:bCs/>
          <w:sz w:val="22"/>
          <w:szCs w:val="22"/>
        </w:rPr>
        <w:tab/>
      </w:r>
    </w:p>
    <w:p w:rsidR="00F037D6" w:rsidRDefault="00F037D6" w:rsidP="00F037D6">
      <w:pPr>
        <w:ind w:left="1080"/>
        <w:rPr>
          <w:rFonts w:ascii="Arial" w:hAnsi="Arial" w:cs="Arial"/>
          <w:sz w:val="22"/>
          <w:szCs w:val="22"/>
        </w:rPr>
      </w:pPr>
    </w:p>
    <w:p w:rsidR="00233F22" w:rsidRDefault="00880EBB" w:rsidP="008507C7">
      <w:pPr>
        <w:pStyle w:val="Prrafodelista"/>
        <w:numPr>
          <w:ilvl w:val="0"/>
          <w:numId w:val="12"/>
        </w:numPr>
        <w:jc w:val="both"/>
        <w:rPr>
          <w:rFonts w:ascii="Arial" w:hAnsi="Arial" w:cs="Arial"/>
          <w:sz w:val="22"/>
          <w:szCs w:val="22"/>
        </w:rPr>
      </w:pPr>
      <w:r w:rsidRPr="00DC5B86">
        <w:rPr>
          <w:rFonts w:ascii="Arial" w:hAnsi="Arial" w:cs="Arial"/>
          <w:sz w:val="22"/>
          <w:szCs w:val="22"/>
        </w:rPr>
        <w:t xml:space="preserve">Traslado Aeropuerto-Hotel-Aeropuerto con asistencia en vehículos </w:t>
      </w:r>
      <w:r w:rsidR="00233F22">
        <w:rPr>
          <w:rFonts w:ascii="Arial" w:hAnsi="Arial" w:cs="Arial"/>
          <w:sz w:val="22"/>
          <w:szCs w:val="22"/>
        </w:rPr>
        <w:t xml:space="preserve">privados </w:t>
      </w:r>
      <w:r w:rsidRPr="00DC5B86">
        <w:rPr>
          <w:rFonts w:ascii="Arial" w:hAnsi="Arial" w:cs="Arial"/>
          <w:sz w:val="22"/>
          <w:szCs w:val="22"/>
        </w:rPr>
        <w:t xml:space="preserve">sin aire acondicionados </w:t>
      </w:r>
      <w:r w:rsidR="00233F22">
        <w:rPr>
          <w:rFonts w:ascii="Arial" w:hAnsi="Arial" w:cs="Arial"/>
          <w:sz w:val="22"/>
          <w:szCs w:val="22"/>
        </w:rPr>
        <w:t xml:space="preserve">de marca </w:t>
      </w:r>
      <w:r w:rsidR="00167A51">
        <w:rPr>
          <w:rFonts w:ascii="Arial" w:hAnsi="Arial" w:cs="Arial"/>
          <w:sz w:val="22"/>
          <w:szCs w:val="22"/>
        </w:rPr>
        <w:t xml:space="preserve">local en </w:t>
      </w:r>
      <w:r w:rsidRPr="00DC5B86">
        <w:rPr>
          <w:rFonts w:ascii="Arial" w:hAnsi="Arial" w:cs="Arial"/>
          <w:sz w:val="22"/>
          <w:szCs w:val="22"/>
        </w:rPr>
        <w:t>Bután</w:t>
      </w:r>
      <w:r w:rsidR="00F27B1D">
        <w:rPr>
          <w:rFonts w:ascii="Arial" w:hAnsi="Arial" w:cs="Arial"/>
          <w:sz w:val="22"/>
          <w:szCs w:val="22"/>
        </w:rPr>
        <w:t>.</w:t>
      </w:r>
    </w:p>
    <w:p w:rsidR="00880EBB" w:rsidRPr="00880EBB" w:rsidRDefault="00880EBB" w:rsidP="00880EBB">
      <w:pPr>
        <w:pStyle w:val="Prrafodelista"/>
        <w:numPr>
          <w:ilvl w:val="0"/>
          <w:numId w:val="12"/>
        </w:numPr>
        <w:jc w:val="both"/>
        <w:rPr>
          <w:rFonts w:ascii="Arial" w:hAnsi="Arial" w:cs="Arial"/>
          <w:sz w:val="22"/>
          <w:szCs w:val="22"/>
        </w:rPr>
      </w:pPr>
      <w:r w:rsidRPr="00042592">
        <w:rPr>
          <w:rFonts w:ascii="Arial" w:hAnsi="Arial" w:cs="Arial"/>
          <w:b/>
          <w:sz w:val="22"/>
          <w:szCs w:val="22"/>
        </w:rPr>
        <w:t>0</w:t>
      </w:r>
      <w:r w:rsidR="00167A51">
        <w:rPr>
          <w:rFonts w:ascii="Arial" w:hAnsi="Arial" w:cs="Arial"/>
          <w:b/>
          <w:sz w:val="22"/>
          <w:szCs w:val="22"/>
        </w:rPr>
        <w:t>6</w:t>
      </w:r>
      <w:r w:rsidRPr="00042592">
        <w:rPr>
          <w:rFonts w:ascii="Arial" w:hAnsi="Arial" w:cs="Arial"/>
          <w:b/>
          <w:sz w:val="22"/>
          <w:szCs w:val="22"/>
        </w:rPr>
        <w:t xml:space="preserve"> Noches </w:t>
      </w:r>
      <w:r w:rsidRPr="00880EBB">
        <w:rPr>
          <w:rFonts w:ascii="Arial" w:hAnsi="Arial" w:cs="Arial"/>
          <w:sz w:val="22"/>
          <w:szCs w:val="22"/>
        </w:rPr>
        <w:t xml:space="preserve">alojamiento en </w:t>
      </w:r>
      <w:r w:rsidR="0012088D">
        <w:rPr>
          <w:rFonts w:ascii="Arial" w:hAnsi="Arial" w:cs="Arial"/>
          <w:sz w:val="22"/>
          <w:szCs w:val="22"/>
        </w:rPr>
        <w:t>Bután</w:t>
      </w:r>
      <w:r w:rsidR="00A04673">
        <w:rPr>
          <w:rFonts w:ascii="Arial" w:hAnsi="Arial" w:cs="Arial"/>
          <w:sz w:val="22"/>
          <w:szCs w:val="22"/>
        </w:rPr>
        <w:t>.</w:t>
      </w:r>
      <w:r w:rsidRPr="00880EBB">
        <w:rPr>
          <w:rFonts w:ascii="Arial" w:hAnsi="Arial" w:cs="Arial"/>
          <w:sz w:val="22"/>
          <w:szCs w:val="22"/>
        </w:rPr>
        <w:t xml:space="preserve"> </w:t>
      </w:r>
    </w:p>
    <w:p w:rsidR="00880EBB" w:rsidRPr="00880EBB" w:rsidRDefault="00880EBB" w:rsidP="00880EBB">
      <w:pPr>
        <w:pStyle w:val="Prrafodelista"/>
        <w:numPr>
          <w:ilvl w:val="0"/>
          <w:numId w:val="12"/>
        </w:numPr>
        <w:jc w:val="both"/>
        <w:rPr>
          <w:rFonts w:ascii="Arial" w:hAnsi="Arial" w:cs="Arial"/>
          <w:sz w:val="22"/>
          <w:szCs w:val="22"/>
        </w:rPr>
      </w:pPr>
      <w:r w:rsidRPr="00042592">
        <w:rPr>
          <w:rFonts w:ascii="Arial" w:hAnsi="Arial" w:cs="Arial"/>
          <w:b/>
          <w:sz w:val="22"/>
          <w:szCs w:val="22"/>
        </w:rPr>
        <w:t>Pensión completa</w:t>
      </w:r>
      <w:r w:rsidRPr="00880EBB">
        <w:rPr>
          <w:rFonts w:ascii="Arial" w:hAnsi="Arial" w:cs="Arial"/>
          <w:sz w:val="22"/>
          <w:szCs w:val="22"/>
        </w:rPr>
        <w:t xml:space="preserve"> (Desayuno, Almuerzo y Cena) en </w:t>
      </w:r>
      <w:r w:rsidR="00042592" w:rsidRPr="00880EBB">
        <w:rPr>
          <w:rFonts w:ascii="Arial" w:hAnsi="Arial" w:cs="Arial"/>
          <w:sz w:val="22"/>
          <w:szCs w:val="22"/>
        </w:rPr>
        <w:t>Bután</w:t>
      </w:r>
      <w:r w:rsidRPr="00880EBB">
        <w:rPr>
          <w:rFonts w:ascii="Arial" w:hAnsi="Arial" w:cs="Arial"/>
          <w:sz w:val="22"/>
          <w:szCs w:val="22"/>
        </w:rPr>
        <w:t>. Todas las comidas tipo buffet/ menú prefijo incluidas y están mencionadas en el itinerario</w:t>
      </w:r>
      <w:r w:rsidR="00415B6F">
        <w:rPr>
          <w:rFonts w:ascii="Arial" w:hAnsi="Arial" w:cs="Arial"/>
          <w:sz w:val="22"/>
          <w:szCs w:val="22"/>
        </w:rPr>
        <w:t xml:space="preserve">. </w:t>
      </w:r>
    </w:p>
    <w:p w:rsidR="00415B6F" w:rsidRDefault="00880EBB" w:rsidP="00415B6F">
      <w:pPr>
        <w:pStyle w:val="Prrafodelista"/>
        <w:numPr>
          <w:ilvl w:val="0"/>
          <w:numId w:val="12"/>
        </w:numPr>
        <w:jc w:val="both"/>
        <w:rPr>
          <w:rFonts w:ascii="Arial" w:hAnsi="Arial" w:cs="Arial"/>
          <w:sz w:val="22"/>
          <w:szCs w:val="22"/>
        </w:rPr>
      </w:pPr>
      <w:r w:rsidRPr="00415B6F">
        <w:rPr>
          <w:rFonts w:ascii="Arial" w:hAnsi="Arial" w:cs="Arial"/>
          <w:sz w:val="22"/>
          <w:szCs w:val="22"/>
        </w:rPr>
        <w:t xml:space="preserve">Todas las visitas y excursiones escrito en itinerario </w:t>
      </w:r>
      <w:r w:rsidR="00415B6F" w:rsidRPr="00DC5B86">
        <w:rPr>
          <w:rFonts w:ascii="Arial" w:hAnsi="Arial" w:cs="Arial"/>
          <w:sz w:val="22"/>
          <w:szCs w:val="22"/>
        </w:rPr>
        <w:t xml:space="preserve">en vehículos </w:t>
      </w:r>
      <w:r w:rsidR="00415B6F">
        <w:rPr>
          <w:rFonts w:ascii="Arial" w:hAnsi="Arial" w:cs="Arial"/>
          <w:sz w:val="22"/>
          <w:szCs w:val="22"/>
        </w:rPr>
        <w:t xml:space="preserve">privados </w:t>
      </w:r>
      <w:r w:rsidR="00415B6F" w:rsidRPr="00DC5B86">
        <w:rPr>
          <w:rFonts w:ascii="Arial" w:hAnsi="Arial" w:cs="Arial"/>
          <w:sz w:val="22"/>
          <w:szCs w:val="22"/>
        </w:rPr>
        <w:t xml:space="preserve">sin aire acondicionados </w:t>
      </w:r>
      <w:r w:rsidR="00415B6F">
        <w:rPr>
          <w:rFonts w:ascii="Arial" w:hAnsi="Arial" w:cs="Arial"/>
          <w:sz w:val="22"/>
          <w:szCs w:val="22"/>
        </w:rPr>
        <w:t xml:space="preserve">de marca </w:t>
      </w:r>
      <w:r w:rsidR="00167A51">
        <w:rPr>
          <w:rFonts w:ascii="Arial" w:hAnsi="Arial" w:cs="Arial"/>
          <w:sz w:val="22"/>
          <w:szCs w:val="22"/>
        </w:rPr>
        <w:t xml:space="preserve">local en </w:t>
      </w:r>
      <w:r w:rsidR="00415B6F" w:rsidRPr="00DC5B86">
        <w:rPr>
          <w:rFonts w:ascii="Arial" w:hAnsi="Arial" w:cs="Arial"/>
          <w:sz w:val="22"/>
          <w:szCs w:val="22"/>
        </w:rPr>
        <w:t>Bután</w:t>
      </w:r>
      <w:r w:rsidR="00415B6F">
        <w:rPr>
          <w:rFonts w:ascii="Arial" w:hAnsi="Arial" w:cs="Arial"/>
          <w:sz w:val="22"/>
          <w:szCs w:val="22"/>
        </w:rPr>
        <w:t>.</w:t>
      </w:r>
    </w:p>
    <w:p w:rsidR="00880EBB" w:rsidRPr="00415B6F" w:rsidRDefault="00042592" w:rsidP="00880EBB">
      <w:pPr>
        <w:pStyle w:val="Prrafodelista"/>
        <w:numPr>
          <w:ilvl w:val="0"/>
          <w:numId w:val="12"/>
        </w:numPr>
        <w:jc w:val="both"/>
        <w:rPr>
          <w:rFonts w:ascii="Arial" w:hAnsi="Arial" w:cs="Arial"/>
          <w:sz w:val="22"/>
          <w:szCs w:val="22"/>
        </w:rPr>
      </w:pPr>
      <w:r w:rsidRPr="00415B6F">
        <w:rPr>
          <w:rFonts w:ascii="Arial" w:hAnsi="Arial" w:cs="Arial"/>
          <w:sz w:val="22"/>
          <w:szCs w:val="22"/>
        </w:rPr>
        <w:t>Guía</w:t>
      </w:r>
      <w:r w:rsidR="00880EBB" w:rsidRPr="00415B6F">
        <w:rPr>
          <w:rFonts w:ascii="Arial" w:hAnsi="Arial" w:cs="Arial"/>
          <w:sz w:val="22"/>
          <w:szCs w:val="22"/>
        </w:rPr>
        <w:t xml:space="preserve"> acompañante de habla </w:t>
      </w:r>
      <w:r w:rsidRPr="00415B6F">
        <w:rPr>
          <w:rFonts w:ascii="Arial" w:hAnsi="Arial" w:cs="Arial"/>
          <w:sz w:val="22"/>
          <w:szCs w:val="22"/>
        </w:rPr>
        <w:t>Inglés</w:t>
      </w:r>
      <w:r w:rsidR="00880EBB" w:rsidRPr="00415B6F">
        <w:rPr>
          <w:rFonts w:ascii="Arial" w:hAnsi="Arial" w:cs="Arial"/>
          <w:sz w:val="22"/>
          <w:szCs w:val="22"/>
        </w:rPr>
        <w:t xml:space="preserve"> desde llegada hasta salida en Bután</w:t>
      </w:r>
      <w:r w:rsidR="00E419F4">
        <w:rPr>
          <w:rFonts w:ascii="Arial" w:hAnsi="Arial" w:cs="Arial"/>
          <w:sz w:val="22"/>
          <w:szCs w:val="22"/>
        </w:rPr>
        <w:t>.</w:t>
      </w:r>
      <w:r w:rsidR="00880EBB" w:rsidRPr="00415B6F">
        <w:rPr>
          <w:rFonts w:ascii="Arial" w:hAnsi="Arial" w:cs="Arial"/>
          <w:sz w:val="22"/>
          <w:szCs w:val="22"/>
        </w:rPr>
        <w:t xml:space="preserve"> </w:t>
      </w:r>
    </w:p>
    <w:p w:rsidR="00880EBB" w:rsidRPr="00880EBB" w:rsidRDefault="00880EBB" w:rsidP="00880EBB">
      <w:pPr>
        <w:pStyle w:val="Prrafodelista"/>
        <w:numPr>
          <w:ilvl w:val="0"/>
          <w:numId w:val="12"/>
        </w:numPr>
        <w:jc w:val="both"/>
        <w:rPr>
          <w:rFonts w:ascii="Arial" w:hAnsi="Arial" w:cs="Arial"/>
          <w:sz w:val="22"/>
          <w:szCs w:val="22"/>
        </w:rPr>
      </w:pPr>
      <w:r w:rsidRPr="00880EBB">
        <w:rPr>
          <w:rFonts w:ascii="Arial" w:hAnsi="Arial" w:cs="Arial"/>
          <w:sz w:val="22"/>
          <w:szCs w:val="22"/>
        </w:rPr>
        <w:t>Entradas en monumentos y atracciones</w:t>
      </w:r>
      <w:r w:rsidR="001D0700">
        <w:rPr>
          <w:rFonts w:ascii="Arial" w:hAnsi="Arial" w:cs="Arial"/>
          <w:sz w:val="22"/>
          <w:szCs w:val="22"/>
        </w:rPr>
        <w:t>.</w:t>
      </w:r>
    </w:p>
    <w:p w:rsidR="00880EBB" w:rsidRPr="00880EBB" w:rsidRDefault="00880EBB" w:rsidP="00880EBB">
      <w:pPr>
        <w:pStyle w:val="Prrafodelista"/>
        <w:numPr>
          <w:ilvl w:val="0"/>
          <w:numId w:val="12"/>
        </w:numPr>
        <w:jc w:val="both"/>
        <w:rPr>
          <w:rFonts w:ascii="Arial" w:hAnsi="Arial" w:cs="Arial"/>
          <w:sz w:val="22"/>
          <w:szCs w:val="22"/>
        </w:rPr>
      </w:pPr>
      <w:r w:rsidRPr="00880EBB">
        <w:rPr>
          <w:rFonts w:ascii="Arial" w:hAnsi="Arial" w:cs="Arial"/>
          <w:sz w:val="22"/>
          <w:szCs w:val="22"/>
        </w:rPr>
        <w:t>Agua mineral y refrescos durante los traslados, visitas y excursiones en los vehículos</w:t>
      </w:r>
      <w:r w:rsidR="001D0700">
        <w:rPr>
          <w:rFonts w:ascii="Arial" w:hAnsi="Arial" w:cs="Arial"/>
          <w:sz w:val="22"/>
          <w:szCs w:val="22"/>
        </w:rPr>
        <w:t>.</w:t>
      </w:r>
    </w:p>
    <w:p w:rsidR="00880EBB" w:rsidRPr="00880EBB" w:rsidRDefault="00880EBB" w:rsidP="00880EBB">
      <w:pPr>
        <w:pStyle w:val="Prrafodelista"/>
        <w:numPr>
          <w:ilvl w:val="0"/>
          <w:numId w:val="12"/>
        </w:numPr>
        <w:jc w:val="both"/>
        <w:rPr>
          <w:rFonts w:ascii="Arial" w:hAnsi="Arial" w:cs="Arial"/>
          <w:sz w:val="22"/>
          <w:szCs w:val="22"/>
        </w:rPr>
      </w:pPr>
      <w:r w:rsidRPr="00880EBB">
        <w:rPr>
          <w:rFonts w:ascii="Arial" w:hAnsi="Arial" w:cs="Arial"/>
          <w:sz w:val="22"/>
          <w:szCs w:val="22"/>
        </w:rPr>
        <w:t>Asistencia por nuestros representantes a llegada y salida en aeropuertos</w:t>
      </w:r>
      <w:r w:rsidR="001D0700">
        <w:rPr>
          <w:rFonts w:ascii="Arial" w:hAnsi="Arial" w:cs="Arial"/>
          <w:sz w:val="22"/>
          <w:szCs w:val="22"/>
        </w:rPr>
        <w:t>.</w:t>
      </w:r>
      <w:r w:rsidRPr="00880EBB">
        <w:rPr>
          <w:rFonts w:ascii="Arial" w:hAnsi="Arial" w:cs="Arial"/>
          <w:sz w:val="22"/>
          <w:szCs w:val="22"/>
        </w:rPr>
        <w:t xml:space="preserve">  </w:t>
      </w:r>
    </w:p>
    <w:p w:rsidR="00880EBB" w:rsidRPr="00880EBB" w:rsidRDefault="00880EBB" w:rsidP="00880EBB">
      <w:pPr>
        <w:pStyle w:val="Prrafodelista"/>
        <w:numPr>
          <w:ilvl w:val="0"/>
          <w:numId w:val="12"/>
        </w:numPr>
        <w:jc w:val="both"/>
        <w:rPr>
          <w:rFonts w:ascii="Arial" w:hAnsi="Arial" w:cs="Arial"/>
          <w:sz w:val="22"/>
          <w:szCs w:val="22"/>
        </w:rPr>
      </w:pPr>
      <w:r w:rsidRPr="00880EBB">
        <w:rPr>
          <w:rFonts w:ascii="Arial" w:hAnsi="Arial" w:cs="Arial"/>
          <w:sz w:val="22"/>
          <w:szCs w:val="22"/>
        </w:rPr>
        <w:t>Tasas de Visa de Bután</w:t>
      </w:r>
      <w:r w:rsidR="001D0700">
        <w:rPr>
          <w:rFonts w:ascii="Arial" w:hAnsi="Arial" w:cs="Arial"/>
          <w:sz w:val="22"/>
          <w:szCs w:val="22"/>
        </w:rPr>
        <w:t>.</w:t>
      </w:r>
      <w:r w:rsidRPr="00880EBB">
        <w:rPr>
          <w:rFonts w:ascii="Arial" w:hAnsi="Arial" w:cs="Arial"/>
          <w:sz w:val="22"/>
          <w:szCs w:val="22"/>
        </w:rPr>
        <w:t xml:space="preserve"> </w:t>
      </w:r>
    </w:p>
    <w:p w:rsidR="00880EBB" w:rsidRPr="00880EBB" w:rsidRDefault="00880EBB" w:rsidP="00880EBB">
      <w:pPr>
        <w:pStyle w:val="Prrafodelista"/>
        <w:numPr>
          <w:ilvl w:val="0"/>
          <w:numId w:val="12"/>
        </w:numPr>
        <w:jc w:val="both"/>
        <w:rPr>
          <w:rFonts w:ascii="Arial" w:hAnsi="Arial" w:cs="Arial"/>
          <w:sz w:val="22"/>
          <w:szCs w:val="22"/>
        </w:rPr>
      </w:pPr>
      <w:r w:rsidRPr="00880EBB">
        <w:rPr>
          <w:rFonts w:ascii="Arial" w:hAnsi="Arial" w:cs="Arial"/>
          <w:sz w:val="22"/>
          <w:szCs w:val="22"/>
        </w:rPr>
        <w:t>24 horas servicios de asistencia telefónica</w:t>
      </w:r>
      <w:r w:rsidR="00754764">
        <w:rPr>
          <w:rFonts w:ascii="Arial" w:hAnsi="Arial" w:cs="Arial"/>
          <w:sz w:val="22"/>
          <w:szCs w:val="22"/>
        </w:rPr>
        <w:t xml:space="preserve"> de nuestro personal de hablar E</w:t>
      </w:r>
      <w:r w:rsidRPr="00880EBB">
        <w:rPr>
          <w:rFonts w:ascii="Arial" w:hAnsi="Arial" w:cs="Arial"/>
          <w:sz w:val="22"/>
          <w:szCs w:val="22"/>
        </w:rPr>
        <w:t>spañol</w:t>
      </w:r>
      <w:r w:rsidR="001D0700">
        <w:rPr>
          <w:rFonts w:ascii="Arial" w:hAnsi="Arial" w:cs="Arial"/>
          <w:sz w:val="22"/>
          <w:szCs w:val="22"/>
        </w:rPr>
        <w:t>.</w:t>
      </w:r>
      <w:r w:rsidRPr="00880EBB">
        <w:rPr>
          <w:rFonts w:ascii="Arial" w:hAnsi="Arial" w:cs="Arial"/>
          <w:sz w:val="22"/>
          <w:szCs w:val="22"/>
        </w:rPr>
        <w:t xml:space="preserve"> </w:t>
      </w:r>
    </w:p>
    <w:p w:rsidR="00CB1A4C" w:rsidRDefault="00CB1A4C" w:rsidP="00526854">
      <w:pPr>
        <w:rPr>
          <w:rFonts w:ascii="Verdana" w:hAnsi="Verdana" w:cs="Tahoma"/>
          <w:b/>
          <w:bCs/>
          <w:sz w:val="22"/>
          <w:szCs w:val="22"/>
        </w:rPr>
      </w:pPr>
    </w:p>
    <w:p w:rsidR="00F037D6" w:rsidRDefault="00F037D6" w:rsidP="00EA3725">
      <w:pPr>
        <w:pBdr>
          <w:bottom w:val="single" w:sz="4" w:space="1" w:color="auto"/>
        </w:pBdr>
        <w:rPr>
          <w:rFonts w:ascii="Verdana" w:hAnsi="Verdana" w:cs="Tahoma"/>
          <w:b/>
          <w:bCs/>
          <w:sz w:val="22"/>
          <w:szCs w:val="22"/>
        </w:rPr>
      </w:pPr>
      <w:r>
        <w:rPr>
          <w:rFonts w:ascii="Verdana" w:hAnsi="Verdana" w:cs="Tahoma"/>
          <w:b/>
          <w:bCs/>
          <w:sz w:val="22"/>
          <w:szCs w:val="22"/>
        </w:rPr>
        <w:t>EX</w:t>
      </w:r>
      <w:r w:rsidRPr="00F037D6">
        <w:rPr>
          <w:rFonts w:ascii="Verdana" w:hAnsi="Verdana" w:cs="Tahoma"/>
          <w:b/>
          <w:bCs/>
          <w:sz w:val="22"/>
          <w:szCs w:val="22"/>
        </w:rPr>
        <w:t xml:space="preserve">CLUSIÓNES </w:t>
      </w:r>
      <w:r w:rsidRPr="00FA56B3">
        <w:rPr>
          <w:rFonts w:ascii="Verdana" w:hAnsi="Verdana" w:cs="Tahoma"/>
          <w:b/>
          <w:bCs/>
          <w:sz w:val="22"/>
          <w:szCs w:val="22"/>
        </w:rPr>
        <w:t xml:space="preserve"> </w:t>
      </w:r>
      <w:r>
        <w:rPr>
          <w:rFonts w:ascii="Verdana" w:hAnsi="Verdana" w:cs="Tahoma"/>
          <w:b/>
          <w:bCs/>
          <w:sz w:val="22"/>
          <w:szCs w:val="22"/>
        </w:rPr>
        <w:tab/>
      </w:r>
    </w:p>
    <w:p w:rsidR="00F037D6" w:rsidRDefault="00F037D6" w:rsidP="00F037D6">
      <w:pPr>
        <w:ind w:left="1080"/>
        <w:rPr>
          <w:rFonts w:ascii="Arial" w:hAnsi="Arial" w:cs="Arial"/>
          <w:sz w:val="22"/>
          <w:szCs w:val="22"/>
        </w:rPr>
      </w:pPr>
    </w:p>
    <w:p w:rsidR="00042592" w:rsidRPr="00042592" w:rsidRDefault="00042592" w:rsidP="00042592">
      <w:pPr>
        <w:pStyle w:val="Prrafodelista"/>
        <w:numPr>
          <w:ilvl w:val="0"/>
          <w:numId w:val="12"/>
        </w:numPr>
        <w:jc w:val="both"/>
        <w:rPr>
          <w:rFonts w:ascii="Arial" w:hAnsi="Arial" w:cs="Arial"/>
          <w:sz w:val="22"/>
          <w:szCs w:val="22"/>
        </w:rPr>
      </w:pPr>
      <w:r w:rsidRPr="00042592">
        <w:rPr>
          <w:rFonts w:ascii="Arial" w:hAnsi="Arial" w:cs="Arial"/>
          <w:sz w:val="22"/>
          <w:szCs w:val="22"/>
        </w:rPr>
        <w:t>Tarifa aérea Internacional y cualquier tipo de tasas en aeropuertos</w:t>
      </w:r>
    </w:p>
    <w:p w:rsidR="00A33793" w:rsidRPr="00A33793" w:rsidRDefault="00042592" w:rsidP="00042592">
      <w:pPr>
        <w:pStyle w:val="Prrafodelista"/>
        <w:numPr>
          <w:ilvl w:val="0"/>
          <w:numId w:val="12"/>
        </w:numPr>
        <w:jc w:val="both"/>
        <w:rPr>
          <w:rFonts w:ascii="Arial" w:hAnsi="Arial" w:cs="Arial"/>
          <w:sz w:val="22"/>
          <w:szCs w:val="22"/>
        </w:rPr>
      </w:pPr>
      <w:r w:rsidRPr="00042592">
        <w:rPr>
          <w:rFonts w:ascii="Arial" w:hAnsi="Arial" w:cs="Arial"/>
          <w:sz w:val="22"/>
          <w:szCs w:val="22"/>
        </w:rPr>
        <w:t xml:space="preserve">Tarifa aérea para vuelos </w:t>
      </w:r>
      <w:r w:rsidR="00A33793">
        <w:rPr>
          <w:rFonts w:ascii="Arial" w:hAnsi="Arial" w:cs="Arial"/>
          <w:sz w:val="22"/>
          <w:szCs w:val="22"/>
        </w:rPr>
        <w:t xml:space="preserve">a </w:t>
      </w:r>
      <w:r w:rsidRPr="002F343A">
        <w:rPr>
          <w:rFonts w:ascii="Arial" w:hAnsi="Arial" w:cs="Arial"/>
          <w:b/>
          <w:sz w:val="22"/>
          <w:szCs w:val="22"/>
        </w:rPr>
        <w:t>Paro</w:t>
      </w:r>
    </w:p>
    <w:p w:rsidR="002F343A" w:rsidRDefault="007227B9" w:rsidP="00042592">
      <w:pPr>
        <w:pStyle w:val="Prrafodelista"/>
        <w:numPr>
          <w:ilvl w:val="0"/>
          <w:numId w:val="12"/>
        </w:numPr>
        <w:jc w:val="both"/>
        <w:rPr>
          <w:rFonts w:ascii="Arial" w:hAnsi="Arial" w:cs="Arial"/>
          <w:sz w:val="22"/>
          <w:szCs w:val="22"/>
        </w:rPr>
      </w:pPr>
      <w:r>
        <w:rPr>
          <w:rFonts w:ascii="Arial" w:hAnsi="Arial" w:cs="Arial"/>
          <w:sz w:val="22"/>
          <w:szCs w:val="22"/>
        </w:rPr>
        <w:t>Guía</w:t>
      </w:r>
      <w:r w:rsidR="002F343A">
        <w:rPr>
          <w:rFonts w:ascii="Arial" w:hAnsi="Arial" w:cs="Arial"/>
          <w:sz w:val="22"/>
          <w:szCs w:val="22"/>
        </w:rPr>
        <w:t xml:space="preserve"> de habla </w:t>
      </w:r>
      <w:r>
        <w:rPr>
          <w:rFonts w:ascii="Arial" w:hAnsi="Arial" w:cs="Arial"/>
          <w:sz w:val="22"/>
          <w:szCs w:val="22"/>
        </w:rPr>
        <w:t>Español</w:t>
      </w:r>
      <w:r w:rsidR="002F343A">
        <w:rPr>
          <w:rFonts w:ascii="Arial" w:hAnsi="Arial" w:cs="Arial"/>
          <w:sz w:val="22"/>
          <w:szCs w:val="22"/>
        </w:rPr>
        <w:t xml:space="preserve"> en </w:t>
      </w:r>
      <w:r>
        <w:rPr>
          <w:rFonts w:ascii="Arial" w:hAnsi="Arial" w:cs="Arial"/>
          <w:sz w:val="22"/>
          <w:szCs w:val="22"/>
        </w:rPr>
        <w:t>Bután</w:t>
      </w:r>
      <w:r w:rsidR="002F343A">
        <w:rPr>
          <w:rFonts w:ascii="Arial" w:hAnsi="Arial" w:cs="Arial"/>
          <w:sz w:val="22"/>
          <w:szCs w:val="22"/>
        </w:rPr>
        <w:t xml:space="preserve">. </w:t>
      </w:r>
    </w:p>
    <w:p w:rsidR="00042592" w:rsidRPr="00042592" w:rsidRDefault="00042592" w:rsidP="00042592">
      <w:pPr>
        <w:pStyle w:val="Prrafodelista"/>
        <w:numPr>
          <w:ilvl w:val="0"/>
          <w:numId w:val="12"/>
        </w:numPr>
        <w:jc w:val="both"/>
        <w:rPr>
          <w:rFonts w:ascii="Arial" w:hAnsi="Arial" w:cs="Arial"/>
          <w:sz w:val="22"/>
          <w:szCs w:val="22"/>
        </w:rPr>
      </w:pPr>
      <w:r w:rsidRPr="00042592">
        <w:rPr>
          <w:rFonts w:ascii="Arial" w:hAnsi="Arial" w:cs="Arial"/>
          <w:sz w:val="22"/>
          <w:szCs w:val="22"/>
        </w:rPr>
        <w:t xml:space="preserve">Gastos de trámites de pasaportes y Visa de Nepal </w:t>
      </w:r>
    </w:p>
    <w:p w:rsidR="00042592" w:rsidRPr="00042592" w:rsidRDefault="00042592" w:rsidP="00042592">
      <w:pPr>
        <w:pStyle w:val="Prrafodelista"/>
        <w:numPr>
          <w:ilvl w:val="0"/>
          <w:numId w:val="12"/>
        </w:numPr>
        <w:jc w:val="both"/>
        <w:rPr>
          <w:rFonts w:ascii="Arial" w:hAnsi="Arial" w:cs="Arial"/>
          <w:sz w:val="22"/>
          <w:szCs w:val="22"/>
        </w:rPr>
      </w:pPr>
      <w:r w:rsidRPr="00042592">
        <w:rPr>
          <w:rFonts w:ascii="Arial" w:hAnsi="Arial" w:cs="Arial"/>
          <w:sz w:val="22"/>
          <w:szCs w:val="22"/>
        </w:rPr>
        <w:t xml:space="preserve">Ninguno tipo de impuestos de aeropuertos </w:t>
      </w:r>
    </w:p>
    <w:p w:rsidR="00042592" w:rsidRPr="00042592" w:rsidRDefault="00042592" w:rsidP="00042592">
      <w:pPr>
        <w:pStyle w:val="Prrafodelista"/>
        <w:numPr>
          <w:ilvl w:val="0"/>
          <w:numId w:val="12"/>
        </w:numPr>
        <w:jc w:val="both"/>
        <w:rPr>
          <w:rFonts w:ascii="Arial" w:hAnsi="Arial" w:cs="Arial"/>
          <w:sz w:val="22"/>
          <w:szCs w:val="22"/>
        </w:rPr>
      </w:pPr>
      <w:r w:rsidRPr="00042592">
        <w:rPr>
          <w:rFonts w:ascii="Arial" w:hAnsi="Arial" w:cs="Arial"/>
          <w:sz w:val="22"/>
          <w:szCs w:val="22"/>
        </w:rPr>
        <w:t xml:space="preserve">Cualquier cargo de inmigración </w:t>
      </w:r>
    </w:p>
    <w:p w:rsidR="00042592" w:rsidRPr="00042592" w:rsidRDefault="00042592" w:rsidP="00042592">
      <w:pPr>
        <w:pStyle w:val="Prrafodelista"/>
        <w:numPr>
          <w:ilvl w:val="0"/>
          <w:numId w:val="12"/>
        </w:numPr>
        <w:jc w:val="both"/>
        <w:rPr>
          <w:rFonts w:ascii="Arial" w:hAnsi="Arial" w:cs="Arial"/>
          <w:sz w:val="22"/>
          <w:szCs w:val="22"/>
        </w:rPr>
      </w:pPr>
      <w:r w:rsidRPr="00042592">
        <w:rPr>
          <w:rFonts w:ascii="Arial" w:hAnsi="Arial" w:cs="Arial"/>
          <w:sz w:val="22"/>
          <w:szCs w:val="22"/>
        </w:rPr>
        <w:t xml:space="preserve">Cargos de lavandería, bebidas, masajes, llamadas de teléfono, faxes en hoteles </w:t>
      </w:r>
    </w:p>
    <w:p w:rsidR="00042592" w:rsidRPr="00042592" w:rsidRDefault="00042592" w:rsidP="00042592">
      <w:pPr>
        <w:pStyle w:val="Prrafodelista"/>
        <w:numPr>
          <w:ilvl w:val="0"/>
          <w:numId w:val="12"/>
        </w:numPr>
        <w:jc w:val="both"/>
        <w:rPr>
          <w:rFonts w:ascii="Arial" w:hAnsi="Arial" w:cs="Arial"/>
          <w:sz w:val="22"/>
          <w:szCs w:val="22"/>
        </w:rPr>
      </w:pPr>
      <w:r w:rsidRPr="00042592">
        <w:rPr>
          <w:rFonts w:ascii="Arial" w:hAnsi="Arial" w:cs="Arial"/>
          <w:sz w:val="22"/>
          <w:szCs w:val="22"/>
        </w:rPr>
        <w:t>Ningún gasto de tipo personal</w:t>
      </w:r>
    </w:p>
    <w:p w:rsidR="00042592" w:rsidRPr="00042592" w:rsidRDefault="00042592" w:rsidP="00042592">
      <w:pPr>
        <w:pStyle w:val="Prrafodelista"/>
        <w:numPr>
          <w:ilvl w:val="0"/>
          <w:numId w:val="12"/>
        </w:numPr>
        <w:jc w:val="both"/>
        <w:rPr>
          <w:rFonts w:ascii="Arial" w:hAnsi="Arial" w:cs="Arial"/>
          <w:sz w:val="22"/>
          <w:szCs w:val="22"/>
        </w:rPr>
      </w:pPr>
      <w:r w:rsidRPr="00042592">
        <w:rPr>
          <w:rFonts w:ascii="Arial" w:hAnsi="Arial" w:cs="Arial"/>
          <w:sz w:val="22"/>
          <w:szCs w:val="22"/>
        </w:rPr>
        <w:t xml:space="preserve">Entrada para cámaras y video cámaras en los monumentos/ lugares de interés   </w:t>
      </w:r>
    </w:p>
    <w:p w:rsidR="00042592" w:rsidRPr="00042592" w:rsidRDefault="00042592" w:rsidP="00042592">
      <w:pPr>
        <w:pStyle w:val="Prrafodelista"/>
        <w:numPr>
          <w:ilvl w:val="0"/>
          <w:numId w:val="12"/>
        </w:numPr>
        <w:jc w:val="both"/>
        <w:rPr>
          <w:rFonts w:ascii="Arial" w:hAnsi="Arial" w:cs="Arial"/>
          <w:sz w:val="22"/>
          <w:szCs w:val="22"/>
        </w:rPr>
      </w:pPr>
      <w:r w:rsidRPr="0040678C">
        <w:rPr>
          <w:rFonts w:ascii="Arial" w:hAnsi="Arial" w:cs="Arial"/>
          <w:b/>
          <w:sz w:val="22"/>
          <w:szCs w:val="22"/>
        </w:rPr>
        <w:t>Propinas</w:t>
      </w:r>
      <w:r w:rsidRPr="00042592">
        <w:rPr>
          <w:rFonts w:ascii="Arial" w:hAnsi="Arial" w:cs="Arial"/>
          <w:sz w:val="22"/>
          <w:szCs w:val="22"/>
        </w:rPr>
        <w:t xml:space="preserve"> de ningún tipo (tales como guías, conductores, maleteros, restaurantes, etc.) </w:t>
      </w:r>
    </w:p>
    <w:p w:rsidR="00042592" w:rsidRPr="00042592" w:rsidRDefault="00042592" w:rsidP="00042592">
      <w:pPr>
        <w:pStyle w:val="Prrafodelista"/>
        <w:numPr>
          <w:ilvl w:val="0"/>
          <w:numId w:val="12"/>
        </w:numPr>
        <w:jc w:val="both"/>
        <w:rPr>
          <w:rFonts w:ascii="Arial" w:hAnsi="Arial" w:cs="Arial"/>
          <w:sz w:val="22"/>
          <w:szCs w:val="22"/>
        </w:rPr>
      </w:pPr>
      <w:r w:rsidRPr="00042592">
        <w:rPr>
          <w:rFonts w:ascii="Arial" w:hAnsi="Arial" w:cs="Arial"/>
          <w:sz w:val="22"/>
          <w:szCs w:val="22"/>
        </w:rPr>
        <w:t>Ninguna comida y bebida que no estén debidamente indicada en el itinerario</w:t>
      </w:r>
    </w:p>
    <w:p w:rsidR="005E303F" w:rsidRPr="0053084E" w:rsidRDefault="00042592" w:rsidP="00D06087">
      <w:pPr>
        <w:pStyle w:val="Prrafodelista"/>
        <w:numPr>
          <w:ilvl w:val="0"/>
          <w:numId w:val="12"/>
        </w:numPr>
        <w:jc w:val="both"/>
        <w:rPr>
          <w:rFonts w:ascii="Verdana" w:hAnsi="Verdana" w:cs="Tahoma"/>
          <w:b/>
          <w:bCs/>
          <w:sz w:val="22"/>
          <w:szCs w:val="22"/>
        </w:rPr>
      </w:pPr>
      <w:r w:rsidRPr="0053084E">
        <w:rPr>
          <w:rFonts w:ascii="Arial" w:hAnsi="Arial" w:cs="Arial"/>
          <w:sz w:val="22"/>
          <w:szCs w:val="22"/>
        </w:rPr>
        <w:t>Cualquier otro servicio que no esté especificado como incluido</w:t>
      </w:r>
    </w:p>
    <w:p w:rsidR="0053084E" w:rsidRDefault="0053084E" w:rsidP="00181895">
      <w:pPr>
        <w:pBdr>
          <w:bottom w:val="single" w:sz="4" w:space="1" w:color="auto"/>
        </w:pBdr>
        <w:rPr>
          <w:rFonts w:ascii="Verdana" w:hAnsi="Verdana" w:cs="Tahoma"/>
          <w:b/>
          <w:bCs/>
          <w:sz w:val="22"/>
          <w:szCs w:val="22"/>
        </w:rPr>
      </w:pPr>
    </w:p>
    <w:p w:rsidR="006A671B" w:rsidRDefault="006A671B" w:rsidP="00181895">
      <w:pPr>
        <w:pBdr>
          <w:bottom w:val="single" w:sz="4" w:space="1" w:color="auto"/>
        </w:pBdr>
        <w:rPr>
          <w:rFonts w:ascii="Verdana" w:hAnsi="Verdana" w:cs="Tahoma"/>
          <w:b/>
          <w:bCs/>
          <w:sz w:val="22"/>
          <w:szCs w:val="22"/>
        </w:rPr>
      </w:pPr>
    </w:p>
    <w:p w:rsidR="006A671B" w:rsidRDefault="006A671B" w:rsidP="00181895">
      <w:pPr>
        <w:pBdr>
          <w:bottom w:val="single" w:sz="4" w:space="1" w:color="auto"/>
        </w:pBdr>
        <w:rPr>
          <w:rFonts w:ascii="Verdana" w:hAnsi="Verdana" w:cs="Tahoma"/>
          <w:b/>
          <w:bCs/>
          <w:sz w:val="22"/>
          <w:szCs w:val="22"/>
        </w:rPr>
      </w:pPr>
    </w:p>
    <w:p w:rsidR="006A671B" w:rsidRDefault="006A671B" w:rsidP="00181895">
      <w:pPr>
        <w:pBdr>
          <w:bottom w:val="single" w:sz="4" w:space="1" w:color="auto"/>
        </w:pBdr>
        <w:rPr>
          <w:rFonts w:ascii="Verdana" w:hAnsi="Verdana" w:cs="Tahoma"/>
          <w:b/>
          <w:bCs/>
          <w:sz w:val="22"/>
          <w:szCs w:val="22"/>
        </w:rPr>
      </w:pPr>
    </w:p>
    <w:p w:rsidR="006A671B" w:rsidRDefault="006A671B" w:rsidP="00181895">
      <w:pPr>
        <w:pBdr>
          <w:bottom w:val="single" w:sz="4" w:space="1" w:color="auto"/>
        </w:pBdr>
        <w:rPr>
          <w:rFonts w:ascii="Verdana" w:hAnsi="Verdana" w:cs="Tahoma"/>
          <w:b/>
          <w:bCs/>
          <w:sz w:val="22"/>
          <w:szCs w:val="22"/>
        </w:rPr>
      </w:pPr>
    </w:p>
    <w:p w:rsidR="006A671B" w:rsidRDefault="006A671B" w:rsidP="00181895">
      <w:pPr>
        <w:pBdr>
          <w:bottom w:val="single" w:sz="4" w:space="1" w:color="auto"/>
        </w:pBdr>
        <w:rPr>
          <w:rFonts w:ascii="Verdana" w:hAnsi="Verdana" w:cs="Tahoma"/>
          <w:b/>
          <w:bCs/>
          <w:sz w:val="22"/>
          <w:szCs w:val="22"/>
        </w:rPr>
      </w:pPr>
    </w:p>
    <w:p w:rsidR="006A671B" w:rsidRDefault="006A671B" w:rsidP="00181895">
      <w:pPr>
        <w:pBdr>
          <w:bottom w:val="single" w:sz="4" w:space="1" w:color="auto"/>
        </w:pBdr>
        <w:rPr>
          <w:rFonts w:ascii="Verdana" w:hAnsi="Verdana" w:cs="Tahoma"/>
          <w:b/>
          <w:bCs/>
          <w:sz w:val="22"/>
          <w:szCs w:val="22"/>
        </w:rPr>
      </w:pPr>
    </w:p>
    <w:p w:rsidR="006A671B" w:rsidRDefault="006A671B" w:rsidP="00181895">
      <w:pPr>
        <w:pBdr>
          <w:bottom w:val="single" w:sz="4" w:space="1" w:color="auto"/>
        </w:pBdr>
        <w:rPr>
          <w:rFonts w:ascii="Verdana" w:hAnsi="Verdana" w:cs="Tahoma"/>
          <w:b/>
          <w:bCs/>
          <w:sz w:val="22"/>
          <w:szCs w:val="22"/>
        </w:rPr>
      </w:pPr>
    </w:p>
    <w:p w:rsidR="006A671B" w:rsidRDefault="006A671B" w:rsidP="00181895">
      <w:pPr>
        <w:pBdr>
          <w:bottom w:val="single" w:sz="4" w:space="1" w:color="auto"/>
        </w:pBdr>
        <w:rPr>
          <w:rFonts w:ascii="Verdana" w:hAnsi="Verdana" w:cs="Tahoma"/>
          <w:b/>
          <w:bCs/>
          <w:sz w:val="22"/>
          <w:szCs w:val="22"/>
        </w:rPr>
      </w:pPr>
    </w:p>
    <w:p w:rsidR="00181895" w:rsidRDefault="00181895" w:rsidP="00181895">
      <w:pPr>
        <w:pBdr>
          <w:bottom w:val="single" w:sz="4" w:space="1" w:color="auto"/>
        </w:pBdr>
        <w:rPr>
          <w:rFonts w:ascii="Verdana" w:hAnsi="Verdana" w:cs="Tahoma"/>
          <w:b/>
          <w:bCs/>
          <w:sz w:val="22"/>
          <w:szCs w:val="22"/>
        </w:rPr>
      </w:pPr>
      <w:r w:rsidRPr="00181895">
        <w:rPr>
          <w:rFonts w:ascii="Verdana" w:hAnsi="Verdana" w:cs="Tahoma"/>
          <w:b/>
          <w:bCs/>
          <w:sz w:val="22"/>
          <w:szCs w:val="22"/>
        </w:rPr>
        <w:lastRenderedPageBreak/>
        <w:t>INFORMACION IMPORTANTE</w:t>
      </w:r>
      <w:r>
        <w:rPr>
          <w:rFonts w:ascii="Verdana" w:hAnsi="Verdana" w:cs="Tahoma"/>
          <w:b/>
          <w:bCs/>
          <w:sz w:val="22"/>
          <w:szCs w:val="22"/>
        </w:rPr>
        <w:tab/>
      </w:r>
    </w:p>
    <w:p w:rsidR="00181895" w:rsidRDefault="00181895" w:rsidP="00181895">
      <w:pPr>
        <w:ind w:left="1080"/>
        <w:rPr>
          <w:rFonts w:ascii="Arial" w:hAnsi="Arial" w:cs="Arial"/>
          <w:sz w:val="22"/>
          <w:szCs w:val="22"/>
        </w:rPr>
      </w:pPr>
    </w:p>
    <w:p w:rsidR="00692789" w:rsidRPr="00692789" w:rsidRDefault="00692789" w:rsidP="000733C0">
      <w:pPr>
        <w:pStyle w:val="Prrafodelista"/>
        <w:numPr>
          <w:ilvl w:val="0"/>
          <w:numId w:val="12"/>
        </w:numPr>
        <w:jc w:val="both"/>
        <w:rPr>
          <w:rFonts w:ascii="Arial" w:hAnsi="Arial" w:cs="Arial"/>
          <w:sz w:val="22"/>
          <w:szCs w:val="22"/>
        </w:rPr>
      </w:pPr>
      <w:r w:rsidRPr="00692789">
        <w:rPr>
          <w:rFonts w:ascii="Arial" w:hAnsi="Arial" w:cs="Arial"/>
          <w:sz w:val="22"/>
          <w:szCs w:val="22"/>
        </w:rPr>
        <w:t xml:space="preserve">En mayoría de los hoteles la hora estándar de </w:t>
      </w:r>
      <w:proofErr w:type="spellStart"/>
      <w:r w:rsidRPr="00692789">
        <w:rPr>
          <w:rFonts w:ascii="Arial" w:hAnsi="Arial" w:cs="Arial"/>
          <w:sz w:val="22"/>
          <w:szCs w:val="22"/>
        </w:rPr>
        <w:t>Check</w:t>
      </w:r>
      <w:proofErr w:type="spellEnd"/>
      <w:r w:rsidRPr="00692789">
        <w:rPr>
          <w:rFonts w:ascii="Arial" w:hAnsi="Arial" w:cs="Arial"/>
          <w:sz w:val="22"/>
          <w:szCs w:val="22"/>
        </w:rPr>
        <w:t xml:space="preserve">-In es 1400hrs y </w:t>
      </w:r>
      <w:proofErr w:type="spellStart"/>
      <w:r w:rsidRPr="00692789">
        <w:rPr>
          <w:rFonts w:ascii="Arial" w:hAnsi="Arial" w:cs="Arial"/>
          <w:sz w:val="22"/>
          <w:szCs w:val="22"/>
        </w:rPr>
        <w:t>Check-Out</w:t>
      </w:r>
      <w:proofErr w:type="spellEnd"/>
      <w:r w:rsidRPr="00692789">
        <w:rPr>
          <w:rFonts w:ascii="Arial" w:hAnsi="Arial" w:cs="Arial"/>
          <w:sz w:val="22"/>
          <w:szCs w:val="22"/>
        </w:rPr>
        <w:t xml:space="preserve"> es 1200hrs</w:t>
      </w:r>
      <w:r w:rsidR="002C5D08">
        <w:rPr>
          <w:rFonts w:ascii="Arial" w:hAnsi="Arial" w:cs="Arial"/>
          <w:sz w:val="22"/>
          <w:szCs w:val="22"/>
        </w:rPr>
        <w:t>.</w:t>
      </w:r>
    </w:p>
    <w:p w:rsidR="00692789" w:rsidRPr="00692789" w:rsidRDefault="00692789" w:rsidP="000733C0">
      <w:pPr>
        <w:pStyle w:val="Prrafodelista"/>
        <w:numPr>
          <w:ilvl w:val="0"/>
          <w:numId w:val="12"/>
        </w:numPr>
        <w:jc w:val="both"/>
        <w:rPr>
          <w:rFonts w:ascii="Arial" w:hAnsi="Arial" w:cs="Arial"/>
          <w:sz w:val="22"/>
          <w:szCs w:val="22"/>
        </w:rPr>
      </w:pPr>
      <w:r w:rsidRPr="00692789">
        <w:rPr>
          <w:rFonts w:ascii="Arial" w:hAnsi="Arial" w:cs="Arial"/>
          <w:sz w:val="22"/>
          <w:szCs w:val="22"/>
        </w:rPr>
        <w:t>Hay que presentarse en el aeropuerto 02 horas antes de horario de salida para los vuelos internos, y 03 horas antes de horario de salida en caso de los vuelos internacionales</w:t>
      </w:r>
      <w:r w:rsidR="002C5D08">
        <w:rPr>
          <w:rFonts w:ascii="Arial" w:hAnsi="Arial" w:cs="Arial"/>
          <w:sz w:val="22"/>
          <w:szCs w:val="22"/>
        </w:rPr>
        <w:t>.</w:t>
      </w:r>
    </w:p>
    <w:p w:rsidR="00E25E6B" w:rsidRPr="00421AC6" w:rsidRDefault="00E25E6B" w:rsidP="00E25E6B">
      <w:pPr>
        <w:numPr>
          <w:ilvl w:val="0"/>
          <w:numId w:val="12"/>
        </w:numPr>
        <w:rPr>
          <w:rFonts w:ascii="Arial" w:hAnsi="Arial" w:cs="Arial"/>
          <w:sz w:val="22"/>
          <w:szCs w:val="22"/>
        </w:rPr>
      </w:pPr>
      <w:r w:rsidRPr="00421AC6">
        <w:rPr>
          <w:rFonts w:ascii="Arial" w:hAnsi="Arial" w:cs="Arial"/>
          <w:b/>
          <w:sz w:val="22"/>
          <w:szCs w:val="22"/>
        </w:rPr>
        <w:t xml:space="preserve">Ta </w:t>
      </w:r>
      <w:proofErr w:type="spellStart"/>
      <w:r w:rsidRPr="00421AC6">
        <w:rPr>
          <w:rFonts w:ascii="Arial" w:hAnsi="Arial" w:cs="Arial"/>
          <w:b/>
          <w:sz w:val="22"/>
          <w:szCs w:val="22"/>
        </w:rPr>
        <w:t>Dzong</w:t>
      </w:r>
      <w:proofErr w:type="spellEnd"/>
      <w:r w:rsidRPr="00421AC6">
        <w:rPr>
          <w:rFonts w:ascii="Arial" w:hAnsi="Arial" w:cs="Arial"/>
          <w:b/>
          <w:sz w:val="22"/>
          <w:szCs w:val="22"/>
        </w:rPr>
        <w:t xml:space="preserve"> </w:t>
      </w:r>
      <w:r w:rsidRPr="00421AC6">
        <w:rPr>
          <w:rFonts w:ascii="Arial" w:hAnsi="Arial" w:cs="Arial"/>
          <w:sz w:val="22"/>
          <w:szCs w:val="22"/>
        </w:rPr>
        <w:t xml:space="preserve">- Paro (museo nacional): Cerrado en todos los feriados. </w:t>
      </w:r>
    </w:p>
    <w:p w:rsidR="00E25E6B" w:rsidRPr="00421AC6" w:rsidRDefault="00E25E6B" w:rsidP="00E25E6B">
      <w:pPr>
        <w:numPr>
          <w:ilvl w:val="0"/>
          <w:numId w:val="12"/>
        </w:numPr>
        <w:rPr>
          <w:rFonts w:ascii="Arial" w:hAnsi="Arial" w:cs="Arial"/>
          <w:sz w:val="22"/>
          <w:szCs w:val="22"/>
        </w:rPr>
      </w:pPr>
      <w:r w:rsidRPr="00421AC6">
        <w:rPr>
          <w:rFonts w:ascii="Arial" w:hAnsi="Arial" w:cs="Arial"/>
          <w:b/>
          <w:sz w:val="22"/>
          <w:szCs w:val="22"/>
        </w:rPr>
        <w:t xml:space="preserve">Biblioteca Nacional </w:t>
      </w:r>
      <w:r w:rsidRPr="00421AC6">
        <w:rPr>
          <w:rFonts w:ascii="Arial" w:hAnsi="Arial" w:cs="Arial"/>
          <w:sz w:val="22"/>
          <w:szCs w:val="22"/>
        </w:rPr>
        <w:t xml:space="preserve">- </w:t>
      </w:r>
      <w:proofErr w:type="spellStart"/>
      <w:r w:rsidRPr="00421AC6">
        <w:rPr>
          <w:rFonts w:ascii="Arial" w:hAnsi="Arial" w:cs="Arial"/>
          <w:sz w:val="22"/>
          <w:szCs w:val="22"/>
        </w:rPr>
        <w:t>Thimphu</w:t>
      </w:r>
      <w:proofErr w:type="spellEnd"/>
      <w:r w:rsidRPr="00421AC6">
        <w:rPr>
          <w:rFonts w:ascii="Arial" w:hAnsi="Arial" w:cs="Arial"/>
          <w:sz w:val="22"/>
          <w:szCs w:val="22"/>
        </w:rPr>
        <w:t xml:space="preserve">: Cerrado los sábados, domingos y feriados. </w:t>
      </w:r>
    </w:p>
    <w:p w:rsidR="00E25E6B" w:rsidRPr="00421AC6" w:rsidRDefault="00E25E6B" w:rsidP="00E25E6B">
      <w:pPr>
        <w:numPr>
          <w:ilvl w:val="0"/>
          <w:numId w:val="12"/>
        </w:numPr>
        <w:rPr>
          <w:rFonts w:ascii="Arial" w:hAnsi="Arial" w:cs="Arial"/>
          <w:sz w:val="22"/>
          <w:szCs w:val="22"/>
        </w:rPr>
      </w:pPr>
      <w:r w:rsidRPr="00421AC6">
        <w:rPr>
          <w:rFonts w:ascii="Arial" w:hAnsi="Arial" w:cs="Arial"/>
          <w:b/>
          <w:sz w:val="22"/>
          <w:szCs w:val="22"/>
        </w:rPr>
        <w:t xml:space="preserve">Folk </w:t>
      </w:r>
      <w:proofErr w:type="spellStart"/>
      <w:r w:rsidRPr="00421AC6">
        <w:rPr>
          <w:rFonts w:ascii="Arial" w:hAnsi="Arial" w:cs="Arial"/>
          <w:b/>
          <w:sz w:val="22"/>
          <w:szCs w:val="22"/>
        </w:rPr>
        <w:t>Heritage</w:t>
      </w:r>
      <w:proofErr w:type="spellEnd"/>
      <w:r w:rsidRPr="00421AC6">
        <w:rPr>
          <w:rFonts w:ascii="Arial" w:hAnsi="Arial" w:cs="Arial"/>
          <w:b/>
          <w:sz w:val="22"/>
          <w:szCs w:val="22"/>
        </w:rPr>
        <w:t xml:space="preserve"> </w:t>
      </w:r>
      <w:proofErr w:type="spellStart"/>
      <w:r w:rsidRPr="00421AC6">
        <w:rPr>
          <w:rFonts w:ascii="Arial" w:hAnsi="Arial" w:cs="Arial"/>
          <w:b/>
          <w:sz w:val="22"/>
          <w:szCs w:val="22"/>
        </w:rPr>
        <w:t>Museum</w:t>
      </w:r>
      <w:proofErr w:type="spellEnd"/>
      <w:r w:rsidRPr="00421AC6">
        <w:rPr>
          <w:rFonts w:ascii="Arial" w:hAnsi="Arial" w:cs="Arial"/>
          <w:b/>
          <w:sz w:val="22"/>
          <w:szCs w:val="22"/>
        </w:rPr>
        <w:t xml:space="preserve"> </w:t>
      </w:r>
      <w:r w:rsidRPr="00421AC6">
        <w:rPr>
          <w:rFonts w:ascii="Arial" w:hAnsi="Arial" w:cs="Arial"/>
          <w:sz w:val="22"/>
          <w:szCs w:val="22"/>
        </w:rPr>
        <w:t xml:space="preserve">- </w:t>
      </w:r>
      <w:proofErr w:type="spellStart"/>
      <w:r w:rsidRPr="00421AC6">
        <w:rPr>
          <w:rFonts w:ascii="Arial" w:hAnsi="Arial" w:cs="Arial"/>
          <w:sz w:val="22"/>
          <w:szCs w:val="22"/>
        </w:rPr>
        <w:t>Thimphu</w:t>
      </w:r>
      <w:proofErr w:type="spellEnd"/>
      <w:r w:rsidRPr="00421AC6">
        <w:rPr>
          <w:rFonts w:ascii="Arial" w:hAnsi="Arial" w:cs="Arial"/>
          <w:sz w:val="22"/>
          <w:szCs w:val="22"/>
        </w:rPr>
        <w:t>: Cerrado todos los días feriados y el día sábado se abre entre 10:30 a 13:00 y los domingos se abre entre 11.30 a 15:00</w:t>
      </w:r>
    </w:p>
    <w:p w:rsidR="00E25E6B" w:rsidRPr="00421AC6" w:rsidRDefault="00E25E6B" w:rsidP="00E25E6B">
      <w:pPr>
        <w:numPr>
          <w:ilvl w:val="0"/>
          <w:numId w:val="12"/>
        </w:numPr>
        <w:rPr>
          <w:rFonts w:ascii="Arial" w:hAnsi="Arial" w:cs="Arial"/>
          <w:sz w:val="22"/>
          <w:szCs w:val="22"/>
        </w:rPr>
      </w:pPr>
      <w:r w:rsidRPr="00421AC6">
        <w:rPr>
          <w:rFonts w:ascii="Arial" w:hAnsi="Arial" w:cs="Arial"/>
          <w:b/>
          <w:sz w:val="22"/>
          <w:szCs w:val="22"/>
        </w:rPr>
        <w:t>Museo Textil</w:t>
      </w:r>
      <w:r w:rsidRPr="00421AC6">
        <w:rPr>
          <w:rFonts w:ascii="Arial" w:hAnsi="Arial" w:cs="Arial"/>
          <w:sz w:val="22"/>
          <w:szCs w:val="22"/>
        </w:rPr>
        <w:t xml:space="preserve"> - </w:t>
      </w:r>
      <w:proofErr w:type="spellStart"/>
      <w:r w:rsidRPr="00421AC6">
        <w:rPr>
          <w:rFonts w:ascii="Arial" w:hAnsi="Arial" w:cs="Arial"/>
          <w:sz w:val="22"/>
          <w:szCs w:val="22"/>
        </w:rPr>
        <w:t>Thimphu</w:t>
      </w:r>
      <w:proofErr w:type="spellEnd"/>
      <w:r w:rsidRPr="00421AC6">
        <w:rPr>
          <w:rFonts w:ascii="Arial" w:hAnsi="Arial" w:cs="Arial"/>
          <w:sz w:val="22"/>
          <w:szCs w:val="22"/>
        </w:rPr>
        <w:t>: Cerrado todos los días feriados y en sábado y domingo se abre entre 09 a.m.-4 p.m.</w:t>
      </w:r>
    </w:p>
    <w:p w:rsidR="003806F8" w:rsidRPr="00E25E6B" w:rsidRDefault="00E25E6B" w:rsidP="00E25E6B">
      <w:pPr>
        <w:numPr>
          <w:ilvl w:val="0"/>
          <w:numId w:val="12"/>
        </w:numPr>
        <w:rPr>
          <w:rFonts w:ascii="Arial" w:hAnsi="Arial" w:cs="Arial"/>
          <w:sz w:val="22"/>
          <w:szCs w:val="22"/>
        </w:rPr>
      </w:pPr>
      <w:r w:rsidRPr="00421AC6">
        <w:rPr>
          <w:rFonts w:ascii="Arial" w:hAnsi="Arial" w:cs="Arial"/>
          <w:b/>
          <w:sz w:val="22"/>
          <w:szCs w:val="22"/>
        </w:rPr>
        <w:t xml:space="preserve">Instituto de </w:t>
      </w:r>
      <w:proofErr w:type="spellStart"/>
      <w:r w:rsidRPr="00421AC6">
        <w:rPr>
          <w:rFonts w:ascii="Arial" w:hAnsi="Arial" w:cs="Arial"/>
          <w:b/>
          <w:sz w:val="22"/>
          <w:szCs w:val="22"/>
        </w:rPr>
        <w:t>Zorig</w:t>
      </w:r>
      <w:proofErr w:type="spellEnd"/>
      <w:r w:rsidRPr="00421AC6">
        <w:rPr>
          <w:rFonts w:ascii="Arial" w:hAnsi="Arial" w:cs="Arial"/>
          <w:b/>
          <w:sz w:val="22"/>
          <w:szCs w:val="22"/>
        </w:rPr>
        <w:t xml:space="preserve"> </w:t>
      </w:r>
      <w:proofErr w:type="spellStart"/>
      <w:r w:rsidRPr="00421AC6">
        <w:rPr>
          <w:rFonts w:ascii="Arial" w:hAnsi="Arial" w:cs="Arial"/>
          <w:b/>
          <w:sz w:val="22"/>
          <w:szCs w:val="22"/>
        </w:rPr>
        <w:t>Chusum</w:t>
      </w:r>
      <w:proofErr w:type="spellEnd"/>
      <w:r w:rsidRPr="00421AC6">
        <w:rPr>
          <w:rFonts w:ascii="Arial" w:hAnsi="Arial" w:cs="Arial"/>
          <w:b/>
          <w:sz w:val="22"/>
          <w:szCs w:val="22"/>
        </w:rPr>
        <w:t xml:space="preserve"> (Artes y Oficios) </w:t>
      </w:r>
      <w:r w:rsidRPr="00421AC6">
        <w:rPr>
          <w:rFonts w:ascii="Arial" w:hAnsi="Arial" w:cs="Arial"/>
          <w:sz w:val="22"/>
          <w:szCs w:val="22"/>
        </w:rPr>
        <w:t xml:space="preserve">- </w:t>
      </w:r>
      <w:proofErr w:type="spellStart"/>
      <w:r w:rsidRPr="00421AC6">
        <w:rPr>
          <w:rFonts w:ascii="Arial" w:hAnsi="Arial" w:cs="Arial"/>
          <w:sz w:val="22"/>
          <w:szCs w:val="22"/>
        </w:rPr>
        <w:t>Thimphu</w:t>
      </w:r>
      <w:proofErr w:type="spellEnd"/>
      <w:r w:rsidRPr="00421AC6">
        <w:rPr>
          <w:rFonts w:ascii="Arial" w:hAnsi="Arial" w:cs="Arial"/>
          <w:sz w:val="22"/>
          <w:szCs w:val="22"/>
        </w:rPr>
        <w:t>: Cerrado todos los días feriados y domingos. Se abre entre 10 am 12 en todos los sábados.</w:t>
      </w:r>
    </w:p>
    <w:p w:rsidR="00F037D6" w:rsidRPr="00AF4E24" w:rsidRDefault="00F037D6" w:rsidP="005C6827">
      <w:pPr>
        <w:pStyle w:val="Prrafodelista"/>
        <w:jc w:val="both"/>
        <w:rPr>
          <w:rFonts w:ascii="Arial" w:hAnsi="Arial" w:cs="Arial"/>
          <w:sz w:val="22"/>
          <w:szCs w:val="22"/>
        </w:rPr>
      </w:pPr>
    </w:p>
    <w:p w:rsidR="00181895" w:rsidRDefault="00181895" w:rsidP="00181895">
      <w:pPr>
        <w:pBdr>
          <w:bottom w:val="single" w:sz="4" w:space="1" w:color="auto"/>
        </w:pBdr>
        <w:rPr>
          <w:rFonts w:ascii="Verdana" w:hAnsi="Verdana" w:cs="Tahoma"/>
          <w:b/>
          <w:bCs/>
          <w:sz w:val="22"/>
          <w:szCs w:val="22"/>
        </w:rPr>
      </w:pPr>
      <w:r w:rsidRPr="00181895">
        <w:rPr>
          <w:rFonts w:ascii="Verdana" w:hAnsi="Verdana" w:cs="Tahoma"/>
          <w:b/>
          <w:bCs/>
          <w:sz w:val="22"/>
          <w:szCs w:val="22"/>
        </w:rPr>
        <w:t>NOTAS</w:t>
      </w:r>
      <w:r>
        <w:rPr>
          <w:rFonts w:ascii="Verdana" w:hAnsi="Verdana" w:cs="Tahoma"/>
          <w:b/>
          <w:bCs/>
          <w:sz w:val="22"/>
          <w:szCs w:val="22"/>
        </w:rPr>
        <w:tab/>
      </w:r>
    </w:p>
    <w:p w:rsidR="00181895" w:rsidRDefault="00181895" w:rsidP="00181895">
      <w:pPr>
        <w:ind w:left="1080"/>
        <w:rPr>
          <w:rFonts w:ascii="Arial" w:hAnsi="Arial" w:cs="Arial"/>
          <w:sz w:val="22"/>
          <w:szCs w:val="22"/>
        </w:rPr>
      </w:pPr>
    </w:p>
    <w:p w:rsidR="00DD5246" w:rsidRDefault="000E253D" w:rsidP="000733C0">
      <w:pPr>
        <w:pStyle w:val="Prrafodelista"/>
        <w:numPr>
          <w:ilvl w:val="0"/>
          <w:numId w:val="12"/>
        </w:numPr>
        <w:jc w:val="both"/>
        <w:rPr>
          <w:rFonts w:ascii="Arial" w:hAnsi="Arial" w:cs="Arial"/>
          <w:sz w:val="22"/>
          <w:szCs w:val="22"/>
        </w:rPr>
      </w:pPr>
      <w:r w:rsidRPr="000E253D">
        <w:rPr>
          <w:rFonts w:ascii="Arial" w:hAnsi="Arial" w:cs="Arial"/>
          <w:sz w:val="22"/>
          <w:szCs w:val="22"/>
        </w:rPr>
        <w:t xml:space="preserve">Todas las tarifas cotizadas son netos y no son </w:t>
      </w:r>
      <w:proofErr w:type="spellStart"/>
      <w:r w:rsidRPr="000E253D">
        <w:rPr>
          <w:rFonts w:ascii="Arial" w:hAnsi="Arial" w:cs="Arial"/>
          <w:sz w:val="22"/>
          <w:szCs w:val="22"/>
        </w:rPr>
        <w:t>comisiónables</w:t>
      </w:r>
      <w:proofErr w:type="spellEnd"/>
      <w:r w:rsidR="00DD5246">
        <w:rPr>
          <w:rFonts w:ascii="Arial" w:hAnsi="Arial" w:cs="Arial"/>
          <w:sz w:val="22"/>
          <w:szCs w:val="22"/>
        </w:rPr>
        <w:t>.</w:t>
      </w:r>
    </w:p>
    <w:p w:rsidR="000E253D" w:rsidRPr="000E253D" w:rsidRDefault="000E253D" w:rsidP="000733C0">
      <w:pPr>
        <w:pStyle w:val="Prrafodelista"/>
        <w:numPr>
          <w:ilvl w:val="0"/>
          <w:numId w:val="12"/>
        </w:numPr>
        <w:jc w:val="both"/>
        <w:rPr>
          <w:rFonts w:ascii="Arial" w:hAnsi="Arial" w:cs="Arial"/>
          <w:sz w:val="22"/>
          <w:szCs w:val="22"/>
        </w:rPr>
      </w:pPr>
      <w:r w:rsidRPr="000E253D">
        <w:rPr>
          <w:rFonts w:ascii="Arial" w:hAnsi="Arial" w:cs="Arial"/>
          <w:sz w:val="22"/>
          <w:szCs w:val="22"/>
        </w:rPr>
        <w:t>Todas las tarifas cotizadas para los periodos mencionados serán vigentes, pero están sujetas a revisión si hubiera un incremento substancial en las</w:t>
      </w:r>
      <w:r w:rsidR="005E303F">
        <w:rPr>
          <w:rFonts w:ascii="Arial" w:hAnsi="Arial" w:cs="Arial"/>
          <w:sz w:val="22"/>
          <w:szCs w:val="22"/>
        </w:rPr>
        <w:t xml:space="preserve"> </w:t>
      </w:r>
      <w:r w:rsidRPr="000E253D">
        <w:rPr>
          <w:rFonts w:ascii="Arial" w:hAnsi="Arial" w:cs="Arial"/>
          <w:sz w:val="22"/>
          <w:szCs w:val="22"/>
        </w:rPr>
        <w:t>tarifas de aerolíneas/ hoteles/ transportación o en impuestos</w:t>
      </w:r>
      <w:r w:rsidR="002C5D08">
        <w:rPr>
          <w:rFonts w:ascii="Arial" w:hAnsi="Arial" w:cs="Arial"/>
          <w:sz w:val="22"/>
          <w:szCs w:val="22"/>
        </w:rPr>
        <w:t>.</w:t>
      </w:r>
    </w:p>
    <w:p w:rsidR="000E253D" w:rsidRDefault="000E253D" w:rsidP="000733C0">
      <w:pPr>
        <w:pStyle w:val="Prrafodelista"/>
        <w:numPr>
          <w:ilvl w:val="0"/>
          <w:numId w:val="12"/>
        </w:numPr>
        <w:jc w:val="both"/>
        <w:rPr>
          <w:rFonts w:ascii="Arial" w:hAnsi="Arial" w:cs="Arial"/>
          <w:sz w:val="22"/>
          <w:szCs w:val="22"/>
        </w:rPr>
      </w:pPr>
      <w:r w:rsidRPr="000E253D">
        <w:rPr>
          <w:rFonts w:ascii="Arial" w:hAnsi="Arial" w:cs="Arial"/>
          <w:sz w:val="22"/>
          <w:szCs w:val="22"/>
        </w:rPr>
        <w:t xml:space="preserve">Los precios </w:t>
      </w:r>
      <w:r w:rsidR="000768B7">
        <w:rPr>
          <w:rFonts w:ascii="Arial" w:hAnsi="Arial" w:cs="Arial"/>
          <w:sz w:val="22"/>
          <w:szCs w:val="22"/>
        </w:rPr>
        <w:t xml:space="preserve">no </w:t>
      </w:r>
      <w:r w:rsidRPr="000E253D">
        <w:rPr>
          <w:rFonts w:ascii="Arial" w:hAnsi="Arial" w:cs="Arial"/>
          <w:sz w:val="22"/>
          <w:szCs w:val="22"/>
        </w:rPr>
        <w:t>incluyen tarifa aérea</w:t>
      </w:r>
      <w:r>
        <w:rPr>
          <w:rFonts w:ascii="Arial" w:hAnsi="Arial" w:cs="Arial"/>
          <w:sz w:val="22"/>
          <w:szCs w:val="22"/>
        </w:rPr>
        <w:t xml:space="preserve"> para vuelos internos</w:t>
      </w:r>
      <w:r w:rsidRPr="000E253D">
        <w:rPr>
          <w:rFonts w:ascii="Arial" w:hAnsi="Arial" w:cs="Arial"/>
          <w:sz w:val="22"/>
          <w:szCs w:val="22"/>
        </w:rPr>
        <w:t>, tarifa aérea mejor disponible esta cotizado</w:t>
      </w:r>
      <w:r w:rsidR="000768B7">
        <w:rPr>
          <w:rFonts w:ascii="Arial" w:hAnsi="Arial" w:cs="Arial"/>
          <w:sz w:val="22"/>
          <w:szCs w:val="22"/>
        </w:rPr>
        <w:t xml:space="preserve"> separadamente</w:t>
      </w:r>
      <w:r w:rsidRPr="000E253D">
        <w:rPr>
          <w:rFonts w:ascii="Arial" w:hAnsi="Arial" w:cs="Arial"/>
          <w:sz w:val="22"/>
          <w:szCs w:val="22"/>
        </w:rPr>
        <w:t>, sujeto a cambio/re-confirmaci</w:t>
      </w:r>
      <w:r>
        <w:rPr>
          <w:rFonts w:ascii="Arial" w:hAnsi="Arial" w:cs="Arial"/>
          <w:sz w:val="22"/>
          <w:szCs w:val="22"/>
        </w:rPr>
        <w:t>ón en el tiempo de reservación.</w:t>
      </w:r>
    </w:p>
    <w:p w:rsidR="000E253D" w:rsidRPr="000E253D" w:rsidRDefault="000E253D" w:rsidP="000733C0">
      <w:pPr>
        <w:pStyle w:val="Prrafodelista"/>
        <w:numPr>
          <w:ilvl w:val="0"/>
          <w:numId w:val="12"/>
        </w:numPr>
        <w:jc w:val="both"/>
        <w:rPr>
          <w:rFonts w:ascii="Arial" w:hAnsi="Arial" w:cs="Arial"/>
          <w:sz w:val="22"/>
          <w:szCs w:val="22"/>
        </w:rPr>
      </w:pPr>
      <w:r w:rsidRPr="000E253D">
        <w:rPr>
          <w:rFonts w:ascii="Arial" w:hAnsi="Arial" w:cs="Arial"/>
          <w:sz w:val="22"/>
          <w:szCs w:val="22"/>
        </w:rPr>
        <w:t>Horarios de vuelos sujeto a cambio sin previo aviso</w:t>
      </w:r>
      <w:r w:rsidR="002C5D08">
        <w:rPr>
          <w:rFonts w:ascii="Arial" w:hAnsi="Arial" w:cs="Arial"/>
          <w:sz w:val="22"/>
          <w:szCs w:val="22"/>
        </w:rPr>
        <w:t>.</w:t>
      </w:r>
    </w:p>
    <w:p w:rsidR="00E223B9" w:rsidRPr="00B95BDC" w:rsidRDefault="000E253D" w:rsidP="00E223B9">
      <w:pPr>
        <w:pStyle w:val="Prrafodelista"/>
        <w:numPr>
          <w:ilvl w:val="0"/>
          <w:numId w:val="12"/>
        </w:numPr>
        <w:spacing w:line="288" w:lineRule="auto"/>
        <w:jc w:val="both"/>
        <w:rPr>
          <w:rFonts w:ascii="Arial" w:hAnsi="Arial" w:cs="Arial"/>
          <w:b/>
          <w:bCs/>
          <w:sz w:val="22"/>
          <w:szCs w:val="22"/>
        </w:rPr>
      </w:pPr>
      <w:r w:rsidRPr="00B95BDC">
        <w:rPr>
          <w:rFonts w:ascii="Arial" w:hAnsi="Arial" w:cs="Arial"/>
          <w:sz w:val="22"/>
          <w:szCs w:val="22"/>
        </w:rPr>
        <w:t>En caso de que realice el pago con tarjeta de crédito, entonces a</w:t>
      </w:r>
      <w:r w:rsidR="00E0306F">
        <w:rPr>
          <w:rFonts w:ascii="Arial" w:hAnsi="Arial" w:cs="Arial"/>
          <w:sz w:val="22"/>
          <w:szCs w:val="22"/>
        </w:rPr>
        <w:t xml:space="preserve">plicará un 03% cargos de banco </w:t>
      </w:r>
      <w:r w:rsidRPr="00B95BDC">
        <w:rPr>
          <w:rFonts w:ascii="Arial" w:hAnsi="Arial" w:cs="Arial"/>
          <w:sz w:val="22"/>
          <w:szCs w:val="22"/>
        </w:rPr>
        <w:t>adicionales sobre precio final</w:t>
      </w:r>
      <w:r w:rsidR="002C5D08" w:rsidRPr="00B95BDC">
        <w:rPr>
          <w:rFonts w:ascii="Arial" w:hAnsi="Arial" w:cs="Arial"/>
          <w:sz w:val="22"/>
          <w:szCs w:val="22"/>
        </w:rPr>
        <w:t>.</w:t>
      </w:r>
      <w:r w:rsidRPr="00B95BDC">
        <w:rPr>
          <w:rFonts w:ascii="Arial" w:hAnsi="Arial" w:cs="Arial"/>
          <w:sz w:val="22"/>
          <w:szCs w:val="22"/>
        </w:rPr>
        <w:t xml:space="preserve"> </w:t>
      </w:r>
      <w:r w:rsidR="00EC66A1" w:rsidRPr="00B95BDC">
        <w:rPr>
          <w:rFonts w:ascii="Arial" w:hAnsi="Arial" w:cs="Arial"/>
          <w:sz w:val="22"/>
          <w:szCs w:val="22"/>
        </w:rPr>
        <w:t xml:space="preserve"> </w:t>
      </w:r>
    </w:p>
    <w:p w:rsidR="00922E24" w:rsidRDefault="00922E24" w:rsidP="00BA0313">
      <w:pPr>
        <w:pStyle w:val="Ttulo"/>
        <w:rPr>
          <w:rFonts w:ascii="Arial" w:hAnsi="Arial" w:cs="Arial"/>
          <w:b/>
          <w:color w:val="808080"/>
          <w:sz w:val="28"/>
          <w:szCs w:val="28"/>
        </w:rPr>
      </w:pPr>
      <w:bookmarkStart w:id="1" w:name="OLE_LINK1"/>
      <w:bookmarkStart w:id="2" w:name="OLE_LINK2"/>
    </w:p>
    <w:p w:rsidR="00922E24" w:rsidRDefault="00922E24" w:rsidP="00BA0313">
      <w:pPr>
        <w:pStyle w:val="Ttulo"/>
        <w:rPr>
          <w:rFonts w:ascii="Arial" w:hAnsi="Arial" w:cs="Arial"/>
          <w:b/>
          <w:color w:val="808080"/>
          <w:sz w:val="28"/>
          <w:szCs w:val="28"/>
        </w:rPr>
      </w:pPr>
    </w:p>
    <w:p w:rsidR="007A1684" w:rsidRDefault="007A1684" w:rsidP="00BA0313">
      <w:pPr>
        <w:pStyle w:val="Ttulo"/>
        <w:rPr>
          <w:rFonts w:ascii="Arial" w:hAnsi="Arial" w:cs="Arial"/>
          <w:b/>
          <w:color w:val="808080"/>
          <w:sz w:val="28"/>
          <w:szCs w:val="28"/>
        </w:rPr>
      </w:pPr>
    </w:p>
    <w:p w:rsidR="007A1684" w:rsidRDefault="007A1684" w:rsidP="00BA0313">
      <w:pPr>
        <w:pStyle w:val="Ttulo"/>
        <w:rPr>
          <w:rFonts w:ascii="Arial" w:hAnsi="Arial" w:cs="Arial"/>
          <w:b/>
          <w:color w:val="808080"/>
          <w:sz w:val="28"/>
          <w:szCs w:val="28"/>
        </w:rPr>
      </w:pPr>
    </w:p>
    <w:p w:rsidR="0040678C" w:rsidRDefault="0040678C" w:rsidP="00BA0313">
      <w:pPr>
        <w:pStyle w:val="Ttulo"/>
        <w:rPr>
          <w:rFonts w:ascii="Arial" w:hAnsi="Arial" w:cs="Arial"/>
          <w:b/>
          <w:color w:val="808080"/>
          <w:sz w:val="28"/>
          <w:szCs w:val="28"/>
        </w:rPr>
      </w:pPr>
    </w:p>
    <w:p w:rsidR="001A71D6" w:rsidRDefault="001A71D6" w:rsidP="00BA0313">
      <w:pPr>
        <w:pStyle w:val="Ttulo"/>
        <w:rPr>
          <w:rFonts w:ascii="Arial" w:hAnsi="Arial" w:cs="Arial"/>
          <w:b/>
          <w:color w:val="808080"/>
          <w:sz w:val="28"/>
          <w:szCs w:val="28"/>
        </w:rPr>
      </w:pPr>
    </w:p>
    <w:p w:rsidR="006A671B" w:rsidRDefault="006A671B" w:rsidP="00BA0313">
      <w:pPr>
        <w:pStyle w:val="Ttulo"/>
        <w:rPr>
          <w:rFonts w:ascii="Arial" w:hAnsi="Arial" w:cs="Arial"/>
          <w:b/>
          <w:color w:val="808080"/>
          <w:sz w:val="28"/>
          <w:szCs w:val="28"/>
        </w:rPr>
      </w:pPr>
    </w:p>
    <w:p w:rsidR="006A671B" w:rsidRDefault="006A671B" w:rsidP="00BA0313">
      <w:pPr>
        <w:pStyle w:val="Ttulo"/>
        <w:rPr>
          <w:rFonts w:ascii="Arial" w:hAnsi="Arial" w:cs="Arial"/>
          <w:b/>
          <w:color w:val="808080"/>
          <w:sz w:val="28"/>
          <w:szCs w:val="28"/>
        </w:rPr>
      </w:pPr>
    </w:p>
    <w:p w:rsidR="006A671B" w:rsidRDefault="006A671B" w:rsidP="00BA0313">
      <w:pPr>
        <w:pStyle w:val="Ttulo"/>
        <w:rPr>
          <w:rFonts w:ascii="Arial" w:hAnsi="Arial" w:cs="Arial"/>
          <w:b/>
          <w:color w:val="808080"/>
          <w:sz w:val="28"/>
          <w:szCs w:val="28"/>
        </w:rPr>
      </w:pPr>
    </w:p>
    <w:p w:rsidR="006A671B" w:rsidRDefault="006A671B" w:rsidP="00BA0313">
      <w:pPr>
        <w:pStyle w:val="Ttulo"/>
        <w:rPr>
          <w:rFonts w:ascii="Arial" w:hAnsi="Arial" w:cs="Arial"/>
          <w:b/>
          <w:color w:val="808080"/>
          <w:sz w:val="28"/>
          <w:szCs w:val="28"/>
        </w:rPr>
      </w:pPr>
    </w:p>
    <w:p w:rsidR="006A671B" w:rsidRDefault="006A671B" w:rsidP="00BA0313">
      <w:pPr>
        <w:pStyle w:val="Ttulo"/>
        <w:rPr>
          <w:rFonts w:ascii="Arial" w:hAnsi="Arial" w:cs="Arial"/>
          <w:b/>
          <w:color w:val="808080"/>
          <w:sz w:val="28"/>
          <w:szCs w:val="28"/>
        </w:rPr>
      </w:pPr>
    </w:p>
    <w:p w:rsidR="006A671B" w:rsidRDefault="006A671B" w:rsidP="00BA0313">
      <w:pPr>
        <w:pStyle w:val="Ttulo"/>
        <w:rPr>
          <w:rFonts w:ascii="Arial" w:hAnsi="Arial" w:cs="Arial"/>
          <w:b/>
          <w:color w:val="808080"/>
          <w:sz w:val="28"/>
          <w:szCs w:val="28"/>
        </w:rPr>
      </w:pPr>
    </w:p>
    <w:p w:rsidR="006A671B" w:rsidRDefault="006A671B" w:rsidP="00BA0313">
      <w:pPr>
        <w:pStyle w:val="Ttulo"/>
        <w:rPr>
          <w:rFonts w:ascii="Arial" w:hAnsi="Arial" w:cs="Arial"/>
          <w:b/>
          <w:color w:val="808080"/>
          <w:sz w:val="28"/>
          <w:szCs w:val="28"/>
        </w:rPr>
      </w:pPr>
    </w:p>
    <w:p w:rsidR="006A671B" w:rsidRDefault="006A671B" w:rsidP="00BA0313">
      <w:pPr>
        <w:pStyle w:val="Ttulo"/>
        <w:rPr>
          <w:rFonts w:ascii="Arial" w:hAnsi="Arial" w:cs="Arial"/>
          <w:b/>
          <w:color w:val="808080"/>
          <w:sz w:val="28"/>
          <w:szCs w:val="28"/>
        </w:rPr>
      </w:pPr>
    </w:p>
    <w:p w:rsidR="006A671B" w:rsidRDefault="006A671B" w:rsidP="00BA0313">
      <w:pPr>
        <w:pStyle w:val="Ttulo"/>
        <w:rPr>
          <w:rFonts w:ascii="Arial" w:hAnsi="Arial" w:cs="Arial"/>
          <w:b/>
          <w:color w:val="808080"/>
          <w:sz w:val="28"/>
          <w:szCs w:val="28"/>
        </w:rPr>
      </w:pPr>
    </w:p>
    <w:p w:rsidR="006A671B" w:rsidRDefault="006A671B" w:rsidP="00BA0313">
      <w:pPr>
        <w:pStyle w:val="Ttulo"/>
        <w:rPr>
          <w:rFonts w:ascii="Arial" w:hAnsi="Arial" w:cs="Arial"/>
          <w:b/>
          <w:color w:val="808080"/>
          <w:sz w:val="28"/>
          <w:szCs w:val="28"/>
        </w:rPr>
      </w:pPr>
    </w:p>
    <w:p w:rsidR="006A671B" w:rsidRDefault="006A671B" w:rsidP="00BA0313">
      <w:pPr>
        <w:pStyle w:val="Ttulo"/>
        <w:rPr>
          <w:rFonts w:ascii="Arial" w:hAnsi="Arial" w:cs="Arial"/>
          <w:b/>
          <w:color w:val="808080"/>
          <w:sz w:val="28"/>
          <w:szCs w:val="28"/>
        </w:rPr>
      </w:pPr>
    </w:p>
    <w:p w:rsidR="006A671B" w:rsidRDefault="006A671B" w:rsidP="00BA0313">
      <w:pPr>
        <w:pStyle w:val="Ttulo"/>
        <w:rPr>
          <w:rFonts w:ascii="Arial" w:hAnsi="Arial" w:cs="Arial"/>
          <w:b/>
          <w:color w:val="808080"/>
          <w:sz w:val="28"/>
          <w:szCs w:val="28"/>
        </w:rPr>
      </w:pPr>
    </w:p>
    <w:p w:rsidR="006A671B" w:rsidRDefault="006A671B" w:rsidP="00BA0313">
      <w:pPr>
        <w:pStyle w:val="Ttulo"/>
        <w:rPr>
          <w:rFonts w:ascii="Arial" w:hAnsi="Arial" w:cs="Arial"/>
          <w:b/>
          <w:color w:val="808080"/>
          <w:sz w:val="28"/>
          <w:szCs w:val="28"/>
        </w:rPr>
      </w:pPr>
    </w:p>
    <w:p w:rsidR="006A671B" w:rsidRDefault="006A671B" w:rsidP="00BA0313">
      <w:pPr>
        <w:pStyle w:val="Ttulo"/>
        <w:rPr>
          <w:rFonts w:ascii="Arial" w:hAnsi="Arial" w:cs="Arial"/>
          <w:b/>
          <w:color w:val="808080"/>
          <w:sz w:val="28"/>
          <w:szCs w:val="28"/>
        </w:rPr>
      </w:pPr>
    </w:p>
    <w:p w:rsidR="00BA0313" w:rsidRPr="00E303A6" w:rsidRDefault="00BA0313" w:rsidP="00BA0313">
      <w:pPr>
        <w:pStyle w:val="Ttulo"/>
        <w:rPr>
          <w:rFonts w:ascii="Arial" w:hAnsi="Arial" w:cs="Arial"/>
          <w:b/>
          <w:color w:val="808080"/>
          <w:sz w:val="28"/>
          <w:szCs w:val="28"/>
        </w:rPr>
      </w:pPr>
      <w:r w:rsidRPr="00E303A6">
        <w:rPr>
          <w:rFonts w:ascii="Arial" w:hAnsi="Arial" w:cs="Arial"/>
          <w:b/>
          <w:color w:val="808080"/>
          <w:sz w:val="28"/>
          <w:szCs w:val="28"/>
        </w:rPr>
        <w:lastRenderedPageBreak/>
        <w:t>CONDICIONES</w:t>
      </w:r>
    </w:p>
    <w:bookmarkEnd w:id="1"/>
    <w:bookmarkEnd w:id="2"/>
    <w:p w:rsidR="00BA0313" w:rsidRDefault="00BA0313" w:rsidP="00BA0313">
      <w:pPr>
        <w:pStyle w:val="Ttulo"/>
        <w:rPr>
          <w:rFonts w:ascii="Arial" w:hAnsi="Arial" w:cs="Arial"/>
          <w:b/>
          <w:bCs/>
          <w:color w:val="808080"/>
          <w:sz w:val="28"/>
          <w:szCs w:val="28"/>
        </w:rPr>
      </w:pPr>
      <w:r w:rsidRPr="00E303A6">
        <w:rPr>
          <w:rFonts w:ascii="Arial" w:hAnsi="Arial" w:cs="Arial"/>
          <w:b/>
          <w:bCs/>
          <w:color w:val="808080"/>
          <w:sz w:val="28"/>
          <w:szCs w:val="28"/>
        </w:rPr>
        <w:t>Reservas de viajeros independientes (FIT)</w:t>
      </w:r>
    </w:p>
    <w:p w:rsidR="00BA0313" w:rsidRDefault="00BA0313" w:rsidP="00BA0313">
      <w:pPr>
        <w:pStyle w:val="Ttulo"/>
        <w:rPr>
          <w:rFonts w:ascii="Arial" w:hAnsi="Arial" w:cs="Arial"/>
          <w:b/>
          <w:bCs/>
          <w:color w:val="808080"/>
          <w:sz w:val="28"/>
          <w:szCs w:val="28"/>
        </w:rPr>
      </w:pPr>
    </w:p>
    <w:p w:rsidR="00BA0313" w:rsidRDefault="00BA0313" w:rsidP="00BA0313">
      <w:pPr>
        <w:numPr>
          <w:ilvl w:val="0"/>
          <w:numId w:val="8"/>
        </w:numPr>
        <w:tabs>
          <w:tab w:val="left" w:pos="360"/>
        </w:tabs>
        <w:rPr>
          <w:rFonts w:ascii="Arial" w:hAnsi="Arial" w:cs="Arial"/>
          <w:b/>
          <w:color w:val="808080"/>
          <w:sz w:val="16"/>
          <w:szCs w:val="16"/>
        </w:rPr>
        <w:sectPr w:rsidR="00BA0313" w:rsidSect="00574099">
          <w:headerReference w:type="default" r:id="rId14"/>
          <w:pgSz w:w="11907" w:h="16839"/>
          <w:pgMar w:top="1440" w:right="994" w:bottom="1440" w:left="1282" w:header="720" w:footer="317" w:gutter="0"/>
          <w:cols w:space="720"/>
        </w:sectPr>
      </w:pPr>
    </w:p>
    <w:p w:rsidR="00BA0313" w:rsidRPr="00FC1CE1" w:rsidRDefault="00BA0313" w:rsidP="00BA0313">
      <w:pPr>
        <w:numPr>
          <w:ilvl w:val="0"/>
          <w:numId w:val="8"/>
        </w:numPr>
        <w:tabs>
          <w:tab w:val="left" w:pos="360"/>
        </w:tabs>
        <w:jc w:val="both"/>
        <w:rPr>
          <w:rFonts w:ascii="Arial" w:hAnsi="Arial" w:cs="Arial"/>
          <w:b/>
          <w:color w:val="808080"/>
          <w:sz w:val="16"/>
          <w:szCs w:val="16"/>
        </w:rPr>
      </w:pPr>
      <w:r w:rsidRPr="00FC1CE1">
        <w:rPr>
          <w:rFonts w:ascii="Arial" w:hAnsi="Arial" w:cs="Arial"/>
          <w:b/>
          <w:color w:val="808080"/>
          <w:sz w:val="16"/>
          <w:szCs w:val="16"/>
        </w:rPr>
        <w:t>PARTES CONTRATANTES</w:t>
      </w:r>
    </w:p>
    <w:p w:rsidR="00BA0313" w:rsidRPr="00FC1CE1" w:rsidRDefault="00BA0313" w:rsidP="00BA0313">
      <w:pPr>
        <w:tabs>
          <w:tab w:val="left" w:pos="360"/>
        </w:tabs>
        <w:jc w:val="both"/>
        <w:rPr>
          <w:rFonts w:ascii="Arial" w:hAnsi="Arial" w:cs="Arial"/>
          <w:color w:val="808080"/>
          <w:sz w:val="16"/>
          <w:szCs w:val="16"/>
        </w:rPr>
      </w:pPr>
      <w:r w:rsidRPr="00FC1CE1">
        <w:rPr>
          <w:rFonts w:ascii="Arial" w:hAnsi="Arial" w:cs="Arial"/>
          <w:color w:val="808080"/>
          <w:sz w:val="16"/>
          <w:szCs w:val="16"/>
        </w:rPr>
        <w:t xml:space="preserve">Las presentes Condiciones son jurídicamente vinculantes entre el viajero o los viajeros y </w:t>
      </w:r>
      <w:r>
        <w:rPr>
          <w:rFonts w:ascii="Arial" w:hAnsi="Arial" w:cs="Arial"/>
          <w:bCs/>
          <w:color w:val="808080"/>
          <w:sz w:val="16"/>
          <w:szCs w:val="16"/>
        </w:rPr>
        <w:t xml:space="preserve">Abercrombie &amp; Kent India </w:t>
      </w:r>
      <w:proofErr w:type="spellStart"/>
      <w:r>
        <w:rPr>
          <w:rFonts w:ascii="Arial" w:hAnsi="Arial" w:cs="Arial"/>
          <w:bCs/>
          <w:color w:val="808080"/>
          <w:sz w:val="16"/>
          <w:szCs w:val="16"/>
        </w:rPr>
        <w:t>Private</w:t>
      </w:r>
      <w:proofErr w:type="spellEnd"/>
      <w:r>
        <w:rPr>
          <w:rFonts w:ascii="Arial" w:hAnsi="Arial" w:cs="Arial"/>
          <w:bCs/>
          <w:color w:val="808080"/>
          <w:sz w:val="16"/>
          <w:szCs w:val="16"/>
        </w:rPr>
        <w:t xml:space="preserve"> </w:t>
      </w:r>
      <w:proofErr w:type="spellStart"/>
      <w:r>
        <w:rPr>
          <w:rFonts w:ascii="Arial" w:hAnsi="Arial" w:cs="Arial"/>
          <w:bCs/>
          <w:color w:val="808080"/>
          <w:sz w:val="16"/>
          <w:szCs w:val="16"/>
        </w:rPr>
        <w:t>Limited</w:t>
      </w:r>
      <w:proofErr w:type="spellEnd"/>
      <w:r w:rsidRPr="00FC1CE1">
        <w:rPr>
          <w:rFonts w:ascii="Arial" w:hAnsi="Arial" w:cs="Arial"/>
          <w:color w:val="808080"/>
          <w:sz w:val="16"/>
          <w:szCs w:val="16"/>
        </w:rPr>
        <w:t>, en adelante, A&amp;K.</w:t>
      </w:r>
    </w:p>
    <w:p w:rsidR="00BA0313" w:rsidRPr="00FC1CE1" w:rsidRDefault="00BA0313" w:rsidP="00BA0313">
      <w:pPr>
        <w:tabs>
          <w:tab w:val="left" w:pos="360"/>
        </w:tabs>
        <w:jc w:val="both"/>
        <w:rPr>
          <w:rFonts w:ascii="Arial" w:hAnsi="Arial" w:cs="Arial"/>
          <w:color w:val="808080"/>
          <w:sz w:val="16"/>
          <w:szCs w:val="16"/>
        </w:rPr>
      </w:pPr>
    </w:p>
    <w:p w:rsidR="00BA0313" w:rsidRPr="00FC1CE1" w:rsidRDefault="00BA0313" w:rsidP="00BA0313">
      <w:pPr>
        <w:numPr>
          <w:ilvl w:val="0"/>
          <w:numId w:val="8"/>
        </w:numPr>
        <w:tabs>
          <w:tab w:val="left" w:pos="360"/>
        </w:tabs>
        <w:jc w:val="both"/>
        <w:rPr>
          <w:rFonts w:ascii="Arial" w:hAnsi="Arial" w:cs="Arial"/>
          <w:b/>
          <w:color w:val="808080"/>
          <w:sz w:val="16"/>
          <w:szCs w:val="16"/>
        </w:rPr>
      </w:pPr>
      <w:r w:rsidRPr="00FC1CE1">
        <w:rPr>
          <w:rFonts w:ascii="Arial" w:hAnsi="Arial" w:cs="Arial"/>
          <w:b/>
          <w:color w:val="808080"/>
          <w:sz w:val="16"/>
          <w:szCs w:val="16"/>
        </w:rPr>
        <w:t>ACEPTACIÓN DE LAS PRESENTES CONDICIONES</w:t>
      </w:r>
    </w:p>
    <w:p w:rsidR="00BA0313" w:rsidRPr="00FC1CE1" w:rsidRDefault="00BA0313" w:rsidP="00BA0313">
      <w:pPr>
        <w:tabs>
          <w:tab w:val="left" w:pos="360"/>
        </w:tabs>
        <w:jc w:val="both"/>
        <w:rPr>
          <w:rFonts w:ascii="Arial" w:hAnsi="Arial" w:cs="Arial"/>
          <w:sz w:val="16"/>
          <w:szCs w:val="16"/>
        </w:rPr>
      </w:pPr>
      <w:r w:rsidRPr="00FC1CE1">
        <w:rPr>
          <w:rFonts w:ascii="Arial" w:hAnsi="Arial" w:cs="Arial"/>
          <w:color w:val="808080"/>
          <w:sz w:val="16"/>
          <w:szCs w:val="16"/>
        </w:rPr>
        <w:t>TENGA EN CUENTA QUE: La aceptación de un presupuesto de A&amp;K constituye la aceptación de las presentes Condiciones que entran en vigor de forma inmediata.</w:t>
      </w:r>
    </w:p>
    <w:p w:rsidR="00BA0313" w:rsidRPr="00FC1CE1" w:rsidRDefault="00BA0313" w:rsidP="00BA0313">
      <w:pPr>
        <w:tabs>
          <w:tab w:val="left" w:pos="360"/>
        </w:tabs>
        <w:jc w:val="both"/>
        <w:rPr>
          <w:rFonts w:ascii="Arial" w:hAnsi="Arial" w:cs="Arial"/>
          <w:color w:val="808080"/>
          <w:sz w:val="16"/>
          <w:szCs w:val="16"/>
        </w:rPr>
      </w:pPr>
    </w:p>
    <w:p w:rsidR="00BA0313" w:rsidRPr="00FC1CE1" w:rsidRDefault="00BA0313" w:rsidP="00BA0313">
      <w:pPr>
        <w:numPr>
          <w:ilvl w:val="0"/>
          <w:numId w:val="8"/>
        </w:numPr>
        <w:tabs>
          <w:tab w:val="left" w:pos="360"/>
        </w:tabs>
        <w:jc w:val="both"/>
        <w:rPr>
          <w:rFonts w:ascii="Arial" w:hAnsi="Arial" w:cs="Arial"/>
          <w:b/>
          <w:color w:val="808080"/>
          <w:sz w:val="16"/>
          <w:szCs w:val="16"/>
        </w:rPr>
      </w:pPr>
      <w:r w:rsidRPr="00FC1CE1">
        <w:rPr>
          <w:rFonts w:ascii="Arial" w:hAnsi="Arial" w:cs="Arial"/>
          <w:b/>
          <w:color w:val="808080"/>
          <w:sz w:val="16"/>
          <w:szCs w:val="16"/>
        </w:rPr>
        <w:t>ALOJAMIENTO:</w:t>
      </w:r>
    </w:p>
    <w:p w:rsidR="00BA0313" w:rsidRPr="00FC1CE1" w:rsidRDefault="00BA0313" w:rsidP="00BA0313">
      <w:pPr>
        <w:pStyle w:val="Textoindependiente"/>
        <w:spacing w:after="0"/>
        <w:jc w:val="both"/>
        <w:rPr>
          <w:rFonts w:ascii="Arial" w:hAnsi="Arial" w:cs="Arial"/>
          <w:sz w:val="16"/>
          <w:szCs w:val="16"/>
        </w:rPr>
      </w:pPr>
      <w:r w:rsidRPr="00FC1CE1">
        <w:rPr>
          <w:rFonts w:ascii="Arial" w:hAnsi="Arial" w:cs="Arial"/>
          <w:color w:val="808080"/>
          <w:sz w:val="16"/>
          <w:szCs w:val="16"/>
        </w:rPr>
        <w:t xml:space="preserve">El alojamiento, las clases de habitaciones y las especificaciones son las que se muestran en el itinerario. </w:t>
      </w:r>
    </w:p>
    <w:p w:rsidR="00BA0313" w:rsidRPr="00FC1CE1" w:rsidRDefault="00BA0313" w:rsidP="00BA0313">
      <w:pPr>
        <w:jc w:val="both"/>
        <w:rPr>
          <w:rFonts w:ascii="Arial" w:hAnsi="Arial" w:cs="Arial"/>
          <w:color w:val="808080"/>
          <w:sz w:val="16"/>
          <w:szCs w:val="16"/>
        </w:rPr>
      </w:pPr>
    </w:p>
    <w:p w:rsidR="00BA0313" w:rsidRPr="00FC1CE1" w:rsidRDefault="00BA0313" w:rsidP="00BA0313">
      <w:pPr>
        <w:numPr>
          <w:ilvl w:val="0"/>
          <w:numId w:val="8"/>
        </w:numPr>
        <w:tabs>
          <w:tab w:val="left" w:pos="360"/>
        </w:tabs>
        <w:jc w:val="both"/>
        <w:rPr>
          <w:rFonts w:ascii="Arial" w:hAnsi="Arial" w:cs="Arial"/>
          <w:b/>
          <w:color w:val="808080"/>
          <w:sz w:val="16"/>
          <w:szCs w:val="16"/>
        </w:rPr>
      </w:pPr>
      <w:r w:rsidRPr="00FC1CE1">
        <w:rPr>
          <w:rFonts w:ascii="Arial" w:hAnsi="Arial" w:cs="Arial"/>
          <w:b/>
          <w:color w:val="808080"/>
          <w:sz w:val="16"/>
          <w:szCs w:val="16"/>
        </w:rPr>
        <w:t>COMIDAS:</w:t>
      </w:r>
    </w:p>
    <w:p w:rsidR="00BA0313" w:rsidRPr="00FC1CE1" w:rsidRDefault="00BA0313" w:rsidP="00BA0313">
      <w:pPr>
        <w:pStyle w:val="Textoindependiente"/>
        <w:spacing w:after="0"/>
        <w:jc w:val="both"/>
        <w:rPr>
          <w:rFonts w:ascii="Arial" w:hAnsi="Arial" w:cs="Arial"/>
          <w:color w:val="808080"/>
          <w:sz w:val="16"/>
          <w:szCs w:val="16"/>
        </w:rPr>
      </w:pPr>
      <w:r w:rsidRPr="00FC1CE1">
        <w:rPr>
          <w:rFonts w:ascii="Arial" w:hAnsi="Arial" w:cs="Arial"/>
          <w:color w:val="808080"/>
          <w:sz w:val="16"/>
          <w:szCs w:val="16"/>
        </w:rPr>
        <w:t>Las comidas son las que se muestran en el itinerario.</w:t>
      </w:r>
    </w:p>
    <w:p w:rsidR="00BA0313" w:rsidRPr="00FC1CE1" w:rsidRDefault="00BA0313" w:rsidP="00BA0313">
      <w:pPr>
        <w:pStyle w:val="Textoindependiente"/>
        <w:spacing w:after="0"/>
        <w:jc w:val="both"/>
        <w:rPr>
          <w:rFonts w:ascii="Arial" w:hAnsi="Arial" w:cs="Arial"/>
          <w:color w:val="808080"/>
          <w:sz w:val="16"/>
          <w:szCs w:val="16"/>
        </w:rPr>
      </w:pPr>
    </w:p>
    <w:p w:rsidR="00BA0313" w:rsidRPr="00FC1CE1" w:rsidRDefault="00BA0313" w:rsidP="00BA0313">
      <w:pPr>
        <w:numPr>
          <w:ilvl w:val="0"/>
          <w:numId w:val="8"/>
        </w:numPr>
        <w:tabs>
          <w:tab w:val="left" w:pos="360"/>
        </w:tabs>
        <w:jc w:val="both"/>
        <w:rPr>
          <w:rFonts w:ascii="Arial" w:hAnsi="Arial" w:cs="Arial"/>
          <w:b/>
          <w:color w:val="808080"/>
          <w:sz w:val="16"/>
          <w:szCs w:val="16"/>
        </w:rPr>
      </w:pPr>
      <w:r w:rsidRPr="00FC1CE1">
        <w:rPr>
          <w:rFonts w:ascii="Arial" w:hAnsi="Arial" w:cs="Arial"/>
          <w:b/>
          <w:color w:val="808080"/>
          <w:sz w:val="16"/>
          <w:szCs w:val="16"/>
        </w:rPr>
        <w:t>DESPLAZAMIENTOS:</w:t>
      </w:r>
    </w:p>
    <w:p w:rsidR="00BA0313" w:rsidRPr="00FC1CE1" w:rsidRDefault="00BA0313" w:rsidP="00BA0313">
      <w:pPr>
        <w:pStyle w:val="Textoindependiente"/>
        <w:spacing w:after="0"/>
        <w:jc w:val="both"/>
        <w:rPr>
          <w:rFonts w:ascii="Arial" w:hAnsi="Arial" w:cs="Arial"/>
          <w:color w:val="808080"/>
          <w:sz w:val="16"/>
          <w:szCs w:val="16"/>
        </w:rPr>
      </w:pPr>
      <w:r w:rsidRPr="00FC1CE1">
        <w:rPr>
          <w:rFonts w:ascii="Arial" w:hAnsi="Arial" w:cs="Arial"/>
          <w:color w:val="808080"/>
          <w:sz w:val="16"/>
          <w:szCs w:val="16"/>
        </w:rPr>
        <w:t>Se prevén desplazamientos a la llegada y salida desde el aeropuerto al hotel y el desplazamiento de ida y vuelta solo en los casos especificados en el itinerario.</w:t>
      </w:r>
    </w:p>
    <w:p w:rsidR="00BA0313" w:rsidRPr="00FC1CE1" w:rsidRDefault="00BA0313" w:rsidP="00BA0313">
      <w:pPr>
        <w:pStyle w:val="Textoindependiente"/>
        <w:spacing w:after="0"/>
        <w:jc w:val="both"/>
        <w:rPr>
          <w:rFonts w:ascii="Arial" w:hAnsi="Arial" w:cs="Arial"/>
          <w:b/>
          <w:bCs/>
          <w:color w:val="808080"/>
          <w:sz w:val="16"/>
          <w:szCs w:val="16"/>
        </w:rPr>
      </w:pPr>
    </w:p>
    <w:p w:rsidR="00BA0313" w:rsidRPr="00FC1CE1" w:rsidRDefault="00BA0313" w:rsidP="00BA0313">
      <w:pPr>
        <w:pStyle w:val="Textoindependiente"/>
        <w:numPr>
          <w:ilvl w:val="0"/>
          <w:numId w:val="8"/>
        </w:numPr>
        <w:spacing w:after="0"/>
        <w:jc w:val="both"/>
        <w:rPr>
          <w:rFonts w:ascii="Arial" w:hAnsi="Arial" w:cs="Arial"/>
          <w:b/>
          <w:color w:val="808080"/>
          <w:sz w:val="16"/>
          <w:szCs w:val="16"/>
        </w:rPr>
      </w:pPr>
      <w:r w:rsidRPr="00FC1CE1">
        <w:rPr>
          <w:rFonts w:ascii="Arial" w:hAnsi="Arial" w:cs="Arial"/>
          <w:b/>
          <w:color w:val="808080"/>
          <w:sz w:val="16"/>
          <w:szCs w:val="16"/>
        </w:rPr>
        <w:t>ITINERARIO:</w:t>
      </w:r>
    </w:p>
    <w:p w:rsidR="00BA0313" w:rsidRPr="00FC1CE1" w:rsidRDefault="00BA0313" w:rsidP="00BA0313">
      <w:pPr>
        <w:pStyle w:val="Textoindependiente"/>
        <w:spacing w:after="0"/>
        <w:jc w:val="both"/>
        <w:rPr>
          <w:rFonts w:ascii="Arial" w:hAnsi="Arial" w:cs="Arial"/>
          <w:sz w:val="16"/>
          <w:szCs w:val="16"/>
        </w:rPr>
      </w:pPr>
      <w:r w:rsidRPr="00FC1CE1">
        <w:rPr>
          <w:rFonts w:ascii="Arial" w:hAnsi="Arial" w:cs="Arial"/>
          <w:color w:val="808080"/>
          <w:sz w:val="16"/>
          <w:szCs w:val="16"/>
        </w:rPr>
        <w:t>El alojamiento y las visitas turísticas programadas están sujetos a modificaciones en cualquier momento debido a circunstancias imprevistas o circunstancias de fuerza mayor para A&amp;K. Aunque se hará todo cuanto sea posible para realizar los viajes tal como estén planificados, se pueden producir alteraciones tras la emisión del itinerario definitivo. Asimismo, A&amp;K se reserva el derecho de cancelar un viaje total o parcialmente como consecuencia de dichas alteraciones en el itinerario o el viaje o las inclusiones en el viaje que considere necesarias u oportunas, así como de repercutir a los miembros del viaje cualquier gasto o pérdida como consecuencia de retrasos o situaciones de fuerza mayor.</w:t>
      </w:r>
    </w:p>
    <w:p w:rsidR="00BA0313" w:rsidRPr="00FC1CE1" w:rsidRDefault="00BA0313" w:rsidP="00BA0313">
      <w:pPr>
        <w:pStyle w:val="Textoindependiente"/>
        <w:spacing w:after="0"/>
        <w:jc w:val="both"/>
        <w:rPr>
          <w:rFonts w:ascii="Arial" w:hAnsi="Arial" w:cs="Arial"/>
          <w:color w:val="808080"/>
          <w:sz w:val="16"/>
          <w:szCs w:val="16"/>
        </w:rPr>
      </w:pPr>
    </w:p>
    <w:p w:rsidR="00BA0313" w:rsidRPr="00FC1CE1" w:rsidRDefault="00BA0313" w:rsidP="00BA0313">
      <w:pPr>
        <w:pStyle w:val="Textoindependiente"/>
        <w:spacing w:after="0"/>
        <w:jc w:val="both"/>
        <w:rPr>
          <w:rFonts w:ascii="Arial" w:hAnsi="Arial" w:cs="Arial"/>
          <w:color w:val="808080"/>
          <w:sz w:val="16"/>
          <w:szCs w:val="16"/>
        </w:rPr>
      </w:pPr>
      <w:r w:rsidRPr="00FC1CE1">
        <w:rPr>
          <w:rFonts w:ascii="Arial" w:hAnsi="Arial" w:cs="Arial"/>
          <w:color w:val="808080"/>
          <w:sz w:val="16"/>
          <w:szCs w:val="16"/>
        </w:rPr>
        <w:t>En caso de cualquier variación apreciable en el precio del viaje como consecuencia de dichas circunstancias, A&amp;K se reserva el derecho de modificar el coste del viaje según sea necesario.</w:t>
      </w:r>
    </w:p>
    <w:p w:rsidR="00BA0313" w:rsidRPr="00FC1CE1" w:rsidRDefault="00BA0313" w:rsidP="00BA0313">
      <w:pPr>
        <w:pStyle w:val="Textoindependiente"/>
        <w:spacing w:after="0"/>
        <w:jc w:val="both"/>
        <w:rPr>
          <w:rFonts w:ascii="Arial" w:hAnsi="Arial" w:cs="Arial"/>
          <w:color w:val="808080"/>
          <w:sz w:val="16"/>
          <w:szCs w:val="16"/>
        </w:rPr>
      </w:pPr>
    </w:p>
    <w:p w:rsidR="00BA0313" w:rsidRPr="00FC1CE1" w:rsidRDefault="00BA0313" w:rsidP="00BA0313">
      <w:pPr>
        <w:pStyle w:val="Textoindependiente"/>
        <w:numPr>
          <w:ilvl w:val="0"/>
          <w:numId w:val="8"/>
        </w:numPr>
        <w:spacing w:after="0"/>
        <w:jc w:val="both"/>
        <w:rPr>
          <w:rFonts w:ascii="Arial" w:hAnsi="Arial" w:cs="Arial"/>
          <w:b/>
          <w:color w:val="808080"/>
          <w:sz w:val="16"/>
          <w:szCs w:val="16"/>
        </w:rPr>
      </w:pPr>
      <w:r w:rsidRPr="00FC1CE1">
        <w:rPr>
          <w:rFonts w:ascii="Arial" w:hAnsi="Arial" w:cs="Arial"/>
          <w:b/>
          <w:color w:val="808080"/>
          <w:sz w:val="16"/>
          <w:szCs w:val="16"/>
        </w:rPr>
        <w:t>PETICIONES ESPECIALES:</w:t>
      </w:r>
    </w:p>
    <w:p w:rsidR="00BA0313" w:rsidRPr="00FC1CE1" w:rsidRDefault="00BA0313" w:rsidP="00BA0313">
      <w:pPr>
        <w:pStyle w:val="Textoindependiente"/>
        <w:spacing w:after="0"/>
        <w:jc w:val="both"/>
        <w:rPr>
          <w:rFonts w:ascii="Arial" w:hAnsi="Arial" w:cs="Arial"/>
          <w:sz w:val="16"/>
          <w:szCs w:val="16"/>
        </w:rPr>
      </w:pPr>
      <w:r w:rsidRPr="00FC1CE1">
        <w:rPr>
          <w:rFonts w:ascii="Arial" w:hAnsi="Arial" w:cs="Arial"/>
          <w:color w:val="808080"/>
          <w:sz w:val="16"/>
          <w:szCs w:val="16"/>
        </w:rPr>
        <w:t>Las peticiones especiales se deben notificar en el momento de formalizar la reserva. Tenga en cuenta que aunque se hará todo cuanto sea posible para proporcionar las peticiones especiales, no se pueden garantizar.</w:t>
      </w:r>
    </w:p>
    <w:p w:rsidR="00BA0313" w:rsidRPr="00FC1CE1" w:rsidRDefault="00BA0313" w:rsidP="00BA0313">
      <w:pPr>
        <w:pStyle w:val="Textoindependiente"/>
        <w:spacing w:after="0"/>
        <w:jc w:val="both"/>
        <w:rPr>
          <w:rFonts w:ascii="Arial" w:hAnsi="Arial" w:cs="Arial"/>
          <w:color w:val="808080"/>
          <w:sz w:val="16"/>
          <w:szCs w:val="16"/>
        </w:rPr>
      </w:pPr>
    </w:p>
    <w:p w:rsidR="00BA0313" w:rsidRPr="00FC1CE1" w:rsidRDefault="00BA0313" w:rsidP="00BA0313">
      <w:pPr>
        <w:numPr>
          <w:ilvl w:val="0"/>
          <w:numId w:val="8"/>
        </w:numPr>
        <w:tabs>
          <w:tab w:val="left" w:pos="360"/>
        </w:tabs>
        <w:jc w:val="both"/>
        <w:rPr>
          <w:rFonts w:ascii="Arial" w:hAnsi="Arial" w:cs="Arial"/>
          <w:b/>
          <w:color w:val="808080"/>
          <w:sz w:val="16"/>
          <w:szCs w:val="16"/>
        </w:rPr>
      </w:pPr>
      <w:r w:rsidRPr="00FC1CE1">
        <w:rPr>
          <w:rFonts w:ascii="Arial" w:hAnsi="Arial" w:cs="Arial"/>
          <w:b/>
          <w:color w:val="808080"/>
          <w:sz w:val="16"/>
          <w:szCs w:val="16"/>
        </w:rPr>
        <w:t>TRANSPORTE:</w:t>
      </w:r>
    </w:p>
    <w:p w:rsidR="00BA0313" w:rsidRPr="00FC1CE1" w:rsidRDefault="00BA0313" w:rsidP="00BA0313">
      <w:pPr>
        <w:pStyle w:val="Textoindependiente"/>
        <w:spacing w:after="0"/>
        <w:jc w:val="both"/>
        <w:rPr>
          <w:rFonts w:ascii="Arial" w:hAnsi="Arial" w:cs="Arial"/>
          <w:sz w:val="16"/>
          <w:szCs w:val="16"/>
        </w:rPr>
      </w:pPr>
      <w:r w:rsidRPr="00FC1CE1">
        <w:rPr>
          <w:rFonts w:ascii="Arial" w:hAnsi="Arial" w:cs="Arial"/>
          <w:color w:val="808080"/>
          <w:sz w:val="16"/>
          <w:szCs w:val="16"/>
        </w:rPr>
        <w:t xml:space="preserve">El transporte será el especificado en el itinerario. </w:t>
      </w:r>
    </w:p>
    <w:p w:rsidR="00BA0313" w:rsidRPr="00FC1CE1" w:rsidRDefault="00BA0313" w:rsidP="00BA0313">
      <w:pPr>
        <w:pStyle w:val="Textoindependiente"/>
        <w:spacing w:after="0"/>
        <w:jc w:val="both"/>
        <w:rPr>
          <w:rFonts w:ascii="Arial" w:hAnsi="Arial" w:cs="Arial"/>
          <w:color w:val="808080"/>
          <w:sz w:val="16"/>
          <w:szCs w:val="16"/>
        </w:rPr>
      </w:pPr>
    </w:p>
    <w:p w:rsidR="00BA0313" w:rsidRPr="00FC1CE1" w:rsidRDefault="00BA0313" w:rsidP="00BA0313">
      <w:pPr>
        <w:numPr>
          <w:ilvl w:val="0"/>
          <w:numId w:val="8"/>
        </w:numPr>
        <w:tabs>
          <w:tab w:val="left" w:pos="360"/>
        </w:tabs>
        <w:jc w:val="both"/>
        <w:rPr>
          <w:rFonts w:ascii="Arial" w:hAnsi="Arial" w:cs="Arial"/>
          <w:b/>
          <w:color w:val="808080"/>
          <w:sz w:val="16"/>
          <w:szCs w:val="16"/>
        </w:rPr>
      </w:pPr>
      <w:r w:rsidRPr="00FC1CE1">
        <w:rPr>
          <w:rFonts w:ascii="Arial" w:hAnsi="Arial" w:cs="Arial"/>
          <w:b/>
          <w:color w:val="808080"/>
          <w:sz w:val="16"/>
          <w:szCs w:val="16"/>
        </w:rPr>
        <w:t>EQUIPAJE:</w:t>
      </w:r>
    </w:p>
    <w:p w:rsidR="00BA0313" w:rsidRPr="00FC1CE1" w:rsidRDefault="00BA0313" w:rsidP="00BA0313">
      <w:pPr>
        <w:pStyle w:val="Textoindependiente"/>
        <w:spacing w:after="0"/>
        <w:jc w:val="both"/>
        <w:rPr>
          <w:rFonts w:ascii="Arial" w:hAnsi="Arial" w:cs="Arial"/>
          <w:sz w:val="16"/>
          <w:szCs w:val="16"/>
        </w:rPr>
      </w:pPr>
      <w:r w:rsidRPr="00FC1CE1">
        <w:rPr>
          <w:rFonts w:ascii="Arial" w:hAnsi="Arial" w:cs="Arial"/>
          <w:color w:val="808080"/>
          <w:sz w:val="16"/>
          <w:szCs w:val="16"/>
        </w:rPr>
        <w:t xml:space="preserve">A&amp;K proporciona gestión del equipaje solamente de acuerdo con las especificaciones del presupuesto. En algunas rutas de vuelos internos/nacionales, es posible que se apliquen restricciones de peso en el equipaje. Se proporcionará información detallada al respecto con la documentación previa al viaje. El equipaje y los efectos personales corren a riesgo de la persona propietaria durante todo el viaje y A&amp;K no asume ninguna responsabilidad en caso de pérdida o daños en el equipaje. Se recomienda encarecidamente contratar un seguro de equipaje. </w:t>
      </w:r>
    </w:p>
    <w:p w:rsidR="00BA0313" w:rsidRPr="00FC1CE1" w:rsidRDefault="00BA0313" w:rsidP="00BA0313">
      <w:pPr>
        <w:pStyle w:val="Textoindependiente"/>
        <w:spacing w:after="0"/>
        <w:jc w:val="both"/>
        <w:rPr>
          <w:rFonts w:ascii="Arial" w:hAnsi="Arial" w:cs="Arial"/>
          <w:color w:val="808080"/>
          <w:sz w:val="16"/>
          <w:szCs w:val="16"/>
        </w:rPr>
      </w:pPr>
    </w:p>
    <w:p w:rsidR="00BA0313" w:rsidRPr="00FC1CE1" w:rsidRDefault="00BA0313" w:rsidP="00BA0313">
      <w:pPr>
        <w:pStyle w:val="Textoindependiente"/>
        <w:spacing w:after="0"/>
        <w:jc w:val="both"/>
        <w:rPr>
          <w:rFonts w:ascii="Arial" w:hAnsi="Arial" w:cs="Arial"/>
          <w:color w:val="808080"/>
          <w:sz w:val="16"/>
          <w:szCs w:val="16"/>
        </w:rPr>
      </w:pPr>
      <w:r w:rsidRPr="00FC1CE1">
        <w:rPr>
          <w:rFonts w:ascii="Arial" w:hAnsi="Arial" w:cs="Arial"/>
          <w:color w:val="808080"/>
          <w:sz w:val="16"/>
          <w:szCs w:val="16"/>
        </w:rPr>
        <w:t>Póngase en contacto con su línea área internacional para conocer si se aplican otras restricciones de equipaje en su vuelo internacional.</w:t>
      </w:r>
    </w:p>
    <w:p w:rsidR="00BA0313" w:rsidRPr="00FC1CE1" w:rsidRDefault="00BA0313" w:rsidP="00BA0313">
      <w:pPr>
        <w:pStyle w:val="Textoindependiente"/>
        <w:spacing w:after="0"/>
        <w:jc w:val="both"/>
        <w:rPr>
          <w:rFonts w:ascii="Arial" w:hAnsi="Arial" w:cs="Arial"/>
          <w:color w:val="808080"/>
          <w:sz w:val="16"/>
          <w:szCs w:val="16"/>
        </w:rPr>
      </w:pPr>
    </w:p>
    <w:p w:rsidR="00BA0313" w:rsidRPr="00FC1CE1" w:rsidRDefault="00BA0313" w:rsidP="00BA0313">
      <w:pPr>
        <w:numPr>
          <w:ilvl w:val="0"/>
          <w:numId w:val="8"/>
        </w:numPr>
        <w:tabs>
          <w:tab w:val="left" w:pos="360"/>
        </w:tabs>
        <w:jc w:val="both"/>
        <w:rPr>
          <w:rFonts w:ascii="Arial" w:hAnsi="Arial" w:cs="Arial"/>
          <w:b/>
          <w:color w:val="808080"/>
          <w:sz w:val="16"/>
          <w:szCs w:val="16"/>
        </w:rPr>
      </w:pPr>
      <w:r w:rsidRPr="00FC1CE1">
        <w:rPr>
          <w:rFonts w:ascii="Arial" w:hAnsi="Arial" w:cs="Arial"/>
          <w:b/>
          <w:color w:val="808080"/>
          <w:sz w:val="16"/>
          <w:szCs w:val="16"/>
        </w:rPr>
        <w:t>IMPUESTOS Y PROPINAS:</w:t>
      </w:r>
    </w:p>
    <w:p w:rsidR="00BA0313" w:rsidRPr="00FC1CE1" w:rsidRDefault="00BA0313" w:rsidP="00BA0313">
      <w:pPr>
        <w:pStyle w:val="Textoindependiente"/>
        <w:spacing w:after="0"/>
        <w:jc w:val="both"/>
        <w:rPr>
          <w:rFonts w:ascii="Arial" w:hAnsi="Arial" w:cs="Arial"/>
          <w:sz w:val="16"/>
          <w:szCs w:val="16"/>
        </w:rPr>
      </w:pPr>
      <w:r w:rsidRPr="00FC1CE1">
        <w:rPr>
          <w:rFonts w:ascii="Arial" w:hAnsi="Arial" w:cs="Arial"/>
          <w:color w:val="808080"/>
          <w:sz w:val="16"/>
          <w:szCs w:val="16"/>
        </w:rPr>
        <w:t xml:space="preserve">Se incluyen los impuestos de hotel establecidos por los gobiernos municipales y estatales. También se incluyen los impuestos aeroportuarios en los casos que se especifica en el itinerario. </w:t>
      </w:r>
    </w:p>
    <w:p w:rsidR="00BA0313" w:rsidRPr="00FC1CE1" w:rsidRDefault="00BA0313" w:rsidP="00BA0313">
      <w:pPr>
        <w:pStyle w:val="Textoindependiente"/>
        <w:spacing w:after="0"/>
        <w:jc w:val="both"/>
        <w:rPr>
          <w:rFonts w:ascii="Arial" w:hAnsi="Arial" w:cs="Arial"/>
          <w:color w:val="808080"/>
          <w:sz w:val="16"/>
          <w:szCs w:val="16"/>
        </w:rPr>
      </w:pPr>
    </w:p>
    <w:p w:rsidR="00BA0313" w:rsidRPr="00FC1CE1" w:rsidRDefault="00BA0313" w:rsidP="00BA0313">
      <w:pPr>
        <w:pStyle w:val="Textoindependiente"/>
        <w:spacing w:after="0"/>
        <w:jc w:val="both"/>
        <w:rPr>
          <w:rFonts w:ascii="Arial" w:hAnsi="Arial" w:cs="Arial"/>
          <w:sz w:val="16"/>
          <w:szCs w:val="16"/>
        </w:rPr>
      </w:pPr>
      <w:r w:rsidRPr="00FC1CE1">
        <w:rPr>
          <w:rFonts w:ascii="Arial" w:hAnsi="Arial" w:cs="Arial"/>
          <w:color w:val="808080"/>
          <w:sz w:val="16"/>
          <w:szCs w:val="16"/>
        </w:rPr>
        <w:t xml:space="preserve">Las propinas para guías, conductores, maleteros, personal del grupo, tripulación de la embarcación y coordinadores del viaje no están incluidas y quedan a discreción de los viajeros. </w:t>
      </w:r>
    </w:p>
    <w:p w:rsidR="00BA0313" w:rsidRPr="00FC1CE1" w:rsidRDefault="00BA0313" w:rsidP="00BA0313">
      <w:pPr>
        <w:pStyle w:val="Textoindependiente"/>
        <w:numPr>
          <w:ilvl w:val="0"/>
          <w:numId w:val="8"/>
        </w:numPr>
        <w:spacing w:after="0"/>
        <w:ind w:left="1050" w:hanging="330"/>
        <w:jc w:val="both"/>
        <w:rPr>
          <w:rFonts w:ascii="Arial" w:hAnsi="Arial" w:cs="Arial"/>
          <w:b/>
          <w:color w:val="808080"/>
          <w:sz w:val="16"/>
          <w:szCs w:val="16"/>
        </w:rPr>
      </w:pPr>
      <w:r w:rsidRPr="00FC1CE1">
        <w:rPr>
          <w:rFonts w:ascii="Arial" w:hAnsi="Arial" w:cs="Arial"/>
          <w:b/>
          <w:color w:val="808080"/>
          <w:sz w:val="16"/>
          <w:szCs w:val="16"/>
        </w:rPr>
        <w:t>PRECIOS Y ACUERDOS:</w:t>
      </w:r>
    </w:p>
    <w:p w:rsidR="00BA0313" w:rsidRPr="00FC1CE1" w:rsidRDefault="00BA0313" w:rsidP="00BA0313">
      <w:pPr>
        <w:pStyle w:val="Textoindependiente"/>
        <w:spacing w:after="0"/>
        <w:jc w:val="both"/>
        <w:rPr>
          <w:rFonts w:ascii="Arial" w:hAnsi="Arial" w:cs="Arial"/>
          <w:sz w:val="16"/>
          <w:szCs w:val="16"/>
        </w:rPr>
      </w:pPr>
      <w:r w:rsidRPr="00FC1CE1">
        <w:rPr>
          <w:rFonts w:ascii="Arial" w:hAnsi="Arial" w:cs="Arial"/>
          <w:color w:val="808080"/>
          <w:sz w:val="16"/>
          <w:szCs w:val="16"/>
        </w:rPr>
        <w:t>El precio del viaje incluye los costes de planificación, gestión y operativos y se ha presupuestado en base a los tipos de cambio y a las tarifas actuales. El precio también incluye las tarifas de acceso en las visitas turísticas programadas. Dicho precio está sujeto a revisión de acuerdo con cambios significativos en las divisas, aranceles, tasas, etc.</w:t>
      </w:r>
    </w:p>
    <w:p w:rsidR="00BA0313" w:rsidRPr="00FC1CE1" w:rsidRDefault="00BA0313" w:rsidP="00BA0313">
      <w:pPr>
        <w:tabs>
          <w:tab w:val="left" w:pos="360"/>
        </w:tabs>
        <w:jc w:val="both"/>
        <w:rPr>
          <w:rFonts w:ascii="Arial" w:hAnsi="Arial" w:cs="Arial"/>
          <w:b/>
          <w:bCs/>
          <w:color w:val="808080"/>
          <w:sz w:val="16"/>
          <w:szCs w:val="16"/>
        </w:rPr>
      </w:pPr>
    </w:p>
    <w:p w:rsidR="00BA0313" w:rsidRPr="00FC1CE1" w:rsidRDefault="00BA0313" w:rsidP="00BA0313">
      <w:pPr>
        <w:numPr>
          <w:ilvl w:val="0"/>
          <w:numId w:val="8"/>
        </w:numPr>
        <w:tabs>
          <w:tab w:val="left" w:pos="360"/>
        </w:tabs>
        <w:jc w:val="both"/>
        <w:rPr>
          <w:rFonts w:ascii="Arial" w:hAnsi="Arial" w:cs="Arial"/>
          <w:b/>
          <w:color w:val="808080"/>
          <w:sz w:val="16"/>
          <w:szCs w:val="16"/>
        </w:rPr>
      </w:pPr>
      <w:r w:rsidRPr="00FC1CE1">
        <w:rPr>
          <w:rFonts w:ascii="Arial" w:hAnsi="Arial" w:cs="Arial"/>
          <w:b/>
          <w:color w:val="808080"/>
          <w:sz w:val="16"/>
          <w:szCs w:val="16"/>
        </w:rPr>
        <w:t>EXCLUSIONES:</w:t>
      </w:r>
    </w:p>
    <w:p w:rsidR="00BA0313" w:rsidRPr="00FC1CE1" w:rsidRDefault="00BA0313" w:rsidP="00BA0313">
      <w:pPr>
        <w:pStyle w:val="Textoindependiente"/>
        <w:spacing w:after="0"/>
        <w:jc w:val="both"/>
        <w:rPr>
          <w:rFonts w:ascii="Arial" w:hAnsi="Arial" w:cs="Arial"/>
          <w:sz w:val="16"/>
          <w:szCs w:val="16"/>
        </w:rPr>
      </w:pPr>
      <w:r w:rsidRPr="00FC1CE1">
        <w:rPr>
          <w:rFonts w:ascii="Arial" w:hAnsi="Arial" w:cs="Arial"/>
          <w:color w:val="808080"/>
          <w:sz w:val="16"/>
          <w:szCs w:val="16"/>
        </w:rPr>
        <w:t xml:space="preserve">El precio del viaje no incluye los costes de la emisión de los pasaportes y los visados, los costes por exceso de equipaje, los artículos de carácter personal como bebidas, los servicios de lavandería, las llamadas telefónicas y los costes de envío de faxes, salvo que se incluya expresamente por escrito. </w:t>
      </w:r>
    </w:p>
    <w:p w:rsidR="00BA0313" w:rsidRPr="00FC1CE1" w:rsidRDefault="00BA0313" w:rsidP="00BA0313">
      <w:pPr>
        <w:pStyle w:val="Textoindependiente"/>
        <w:spacing w:after="0"/>
        <w:jc w:val="both"/>
        <w:rPr>
          <w:rFonts w:ascii="Arial" w:hAnsi="Arial" w:cs="Arial"/>
          <w:color w:val="808080"/>
          <w:sz w:val="16"/>
          <w:szCs w:val="16"/>
        </w:rPr>
      </w:pPr>
    </w:p>
    <w:p w:rsidR="00BA0313" w:rsidRPr="00FC1CE1" w:rsidRDefault="00BA0313" w:rsidP="00BA0313">
      <w:pPr>
        <w:pStyle w:val="Textoindependiente"/>
        <w:numPr>
          <w:ilvl w:val="0"/>
          <w:numId w:val="8"/>
        </w:numPr>
        <w:spacing w:after="0"/>
        <w:jc w:val="both"/>
        <w:rPr>
          <w:rFonts w:ascii="Arial" w:hAnsi="Arial" w:cs="Arial"/>
          <w:b/>
          <w:color w:val="808080"/>
          <w:sz w:val="16"/>
          <w:szCs w:val="16"/>
        </w:rPr>
      </w:pPr>
      <w:r w:rsidRPr="00FC1CE1">
        <w:rPr>
          <w:rFonts w:ascii="Arial" w:hAnsi="Arial" w:cs="Arial"/>
          <w:b/>
          <w:color w:val="808080"/>
          <w:sz w:val="16"/>
          <w:szCs w:val="16"/>
        </w:rPr>
        <w:t>FOTOGRAFÍA:</w:t>
      </w:r>
    </w:p>
    <w:p w:rsidR="00BA0313" w:rsidRPr="00FC1CE1" w:rsidRDefault="00BA0313" w:rsidP="00BA0313">
      <w:pPr>
        <w:pStyle w:val="Textoindependiente"/>
        <w:spacing w:after="0"/>
        <w:jc w:val="both"/>
        <w:rPr>
          <w:rFonts w:ascii="Arial" w:hAnsi="Arial" w:cs="Arial"/>
          <w:sz w:val="16"/>
          <w:szCs w:val="16"/>
        </w:rPr>
      </w:pPr>
      <w:r w:rsidRPr="00FC1CE1">
        <w:rPr>
          <w:rFonts w:ascii="Arial" w:hAnsi="Arial" w:cs="Arial"/>
          <w:color w:val="808080"/>
          <w:sz w:val="16"/>
          <w:szCs w:val="16"/>
        </w:rPr>
        <w:t xml:space="preserve">A&amp;K se reserva el derecho de tomar fotografías durante cualquier programa o parte de él y de utilizarlas con fines promocionales. Al reservar un programa con A&amp;K, los viajeros autorizan el uso de sus imágenes en dichas fotografías. Se </w:t>
      </w:r>
      <w:r w:rsidRPr="00FC1CE1">
        <w:rPr>
          <w:rFonts w:ascii="Arial" w:hAnsi="Arial" w:cs="Arial"/>
          <w:color w:val="808080"/>
          <w:sz w:val="16"/>
          <w:szCs w:val="16"/>
        </w:rPr>
        <w:t>solicita a los viajeros que prefieran que no se utilicen sus imágenes que lo notifiquen a A&amp;K antes de efectuar el pago final y quedarán exentos de la presente cláusula de exención fotográfica.</w:t>
      </w:r>
    </w:p>
    <w:p w:rsidR="00BA0313" w:rsidRPr="00FC1CE1" w:rsidRDefault="00BA0313" w:rsidP="00BA0313">
      <w:pPr>
        <w:pStyle w:val="Textoindependiente"/>
        <w:spacing w:after="0"/>
        <w:jc w:val="both"/>
        <w:rPr>
          <w:rFonts w:ascii="Arial" w:hAnsi="Arial" w:cs="Arial"/>
          <w:color w:val="808080"/>
          <w:sz w:val="16"/>
          <w:szCs w:val="16"/>
        </w:rPr>
      </w:pPr>
    </w:p>
    <w:p w:rsidR="00BA0313" w:rsidRPr="00FC1CE1" w:rsidRDefault="00BA0313" w:rsidP="00BA0313">
      <w:pPr>
        <w:numPr>
          <w:ilvl w:val="0"/>
          <w:numId w:val="8"/>
        </w:numPr>
        <w:tabs>
          <w:tab w:val="left" w:pos="360"/>
        </w:tabs>
        <w:jc w:val="both"/>
        <w:rPr>
          <w:rFonts w:ascii="Arial" w:hAnsi="Arial" w:cs="Arial"/>
          <w:b/>
          <w:color w:val="808080"/>
          <w:sz w:val="16"/>
          <w:szCs w:val="16"/>
        </w:rPr>
      </w:pPr>
      <w:r w:rsidRPr="00FC1CE1">
        <w:rPr>
          <w:rFonts w:ascii="Arial" w:hAnsi="Arial" w:cs="Arial"/>
          <w:b/>
          <w:color w:val="808080"/>
          <w:sz w:val="16"/>
          <w:szCs w:val="16"/>
        </w:rPr>
        <w:t>INSCRIPCIÓN:</w:t>
      </w:r>
    </w:p>
    <w:p w:rsidR="00BA0313" w:rsidRPr="00FC1CE1" w:rsidRDefault="00BA0313" w:rsidP="00BA0313">
      <w:pPr>
        <w:pStyle w:val="Textoindependiente"/>
        <w:spacing w:after="0"/>
        <w:jc w:val="both"/>
        <w:rPr>
          <w:rFonts w:ascii="Arial" w:hAnsi="Arial" w:cs="Arial"/>
          <w:sz w:val="16"/>
          <w:szCs w:val="16"/>
        </w:rPr>
      </w:pPr>
      <w:r w:rsidRPr="00FC1CE1">
        <w:rPr>
          <w:rFonts w:ascii="Arial" w:hAnsi="Arial" w:cs="Arial"/>
          <w:color w:val="808080"/>
          <w:sz w:val="16"/>
          <w:szCs w:val="16"/>
        </w:rPr>
        <w:t>En el momento de formalizar la reserva se precisa aportar un depósito no reembolsable del 10%. El importe restante se debe abonar durante los 60 días previos a la salida. Si la reserva se formaliza en el plazo de 60 días previos a la salida, se debe abonar el precio total del viaje en el momento de la confirmación.</w:t>
      </w:r>
    </w:p>
    <w:p w:rsidR="00BA0313" w:rsidRPr="00FC1CE1" w:rsidRDefault="00BA0313" w:rsidP="00BA0313">
      <w:pPr>
        <w:pStyle w:val="Textoindependiente"/>
        <w:spacing w:after="0"/>
        <w:jc w:val="both"/>
        <w:rPr>
          <w:rFonts w:ascii="Arial" w:hAnsi="Arial" w:cs="Arial"/>
          <w:color w:val="808080"/>
          <w:sz w:val="16"/>
          <w:szCs w:val="16"/>
        </w:rPr>
      </w:pPr>
    </w:p>
    <w:p w:rsidR="00BA0313" w:rsidRPr="00FC1CE1" w:rsidRDefault="00BA0313" w:rsidP="00BA0313">
      <w:pPr>
        <w:pStyle w:val="Textoindependiente"/>
        <w:numPr>
          <w:ilvl w:val="0"/>
          <w:numId w:val="8"/>
        </w:numPr>
        <w:spacing w:after="0"/>
        <w:jc w:val="both"/>
        <w:rPr>
          <w:rFonts w:ascii="Arial" w:hAnsi="Arial" w:cs="Arial"/>
          <w:b/>
          <w:color w:val="808080"/>
          <w:sz w:val="16"/>
          <w:szCs w:val="16"/>
        </w:rPr>
      </w:pPr>
      <w:r w:rsidRPr="00FC1CE1">
        <w:rPr>
          <w:rFonts w:ascii="Arial" w:hAnsi="Arial" w:cs="Arial"/>
          <w:b/>
          <w:color w:val="808080"/>
          <w:sz w:val="16"/>
          <w:szCs w:val="16"/>
        </w:rPr>
        <w:t>FORMA DE PAGO:</w:t>
      </w:r>
    </w:p>
    <w:p w:rsidR="00BA0313" w:rsidRPr="00FC1CE1" w:rsidRDefault="00BA0313" w:rsidP="00BA0313">
      <w:pPr>
        <w:pStyle w:val="Textoindependiente"/>
        <w:spacing w:after="0"/>
        <w:jc w:val="both"/>
        <w:rPr>
          <w:rFonts w:ascii="Arial" w:hAnsi="Arial" w:cs="Arial"/>
          <w:color w:val="808080"/>
          <w:sz w:val="16"/>
          <w:szCs w:val="16"/>
        </w:rPr>
      </w:pPr>
      <w:r w:rsidRPr="00FC1CE1">
        <w:rPr>
          <w:rFonts w:ascii="Arial" w:hAnsi="Arial" w:cs="Arial"/>
          <w:color w:val="808080"/>
          <w:sz w:val="16"/>
          <w:szCs w:val="16"/>
        </w:rPr>
        <w:t>Los pagos se deben efectuar mediante las formas de pago siguientes:</w:t>
      </w:r>
    </w:p>
    <w:p w:rsidR="00BA0313" w:rsidRPr="00FC1CE1" w:rsidRDefault="00BA0313" w:rsidP="00BA0313">
      <w:pPr>
        <w:pStyle w:val="Textoindependiente"/>
        <w:numPr>
          <w:ilvl w:val="0"/>
          <w:numId w:val="9"/>
        </w:numPr>
        <w:spacing w:after="0"/>
        <w:jc w:val="both"/>
        <w:rPr>
          <w:rFonts w:ascii="Arial" w:hAnsi="Arial" w:cs="Arial"/>
          <w:color w:val="808080"/>
          <w:sz w:val="16"/>
          <w:szCs w:val="16"/>
        </w:rPr>
      </w:pPr>
      <w:r w:rsidRPr="00FC1CE1">
        <w:rPr>
          <w:rFonts w:ascii="Arial" w:hAnsi="Arial" w:cs="Arial"/>
          <w:color w:val="808080"/>
          <w:sz w:val="16"/>
          <w:szCs w:val="16"/>
        </w:rPr>
        <w:t>Tarjeta de crédito</w:t>
      </w:r>
    </w:p>
    <w:p w:rsidR="00BA0313" w:rsidRPr="00FC1CE1" w:rsidRDefault="00BA0313" w:rsidP="00BA0313">
      <w:pPr>
        <w:pStyle w:val="Textoindependiente"/>
        <w:numPr>
          <w:ilvl w:val="0"/>
          <w:numId w:val="9"/>
        </w:numPr>
        <w:spacing w:after="0"/>
        <w:jc w:val="both"/>
        <w:rPr>
          <w:rFonts w:ascii="Arial" w:hAnsi="Arial" w:cs="Arial"/>
          <w:color w:val="808080"/>
          <w:sz w:val="16"/>
          <w:szCs w:val="16"/>
        </w:rPr>
      </w:pPr>
      <w:r w:rsidRPr="00FC1CE1">
        <w:rPr>
          <w:rFonts w:ascii="Arial" w:hAnsi="Arial" w:cs="Arial"/>
          <w:color w:val="808080"/>
          <w:sz w:val="16"/>
          <w:szCs w:val="16"/>
        </w:rPr>
        <w:t>Cheque</w:t>
      </w:r>
    </w:p>
    <w:p w:rsidR="00BA0313" w:rsidRPr="00FC1CE1" w:rsidRDefault="00BA0313" w:rsidP="00BA0313">
      <w:pPr>
        <w:pStyle w:val="Textoindependiente"/>
        <w:numPr>
          <w:ilvl w:val="0"/>
          <w:numId w:val="9"/>
        </w:numPr>
        <w:spacing w:after="0"/>
        <w:jc w:val="both"/>
        <w:rPr>
          <w:rFonts w:ascii="Arial" w:hAnsi="Arial" w:cs="Arial"/>
          <w:color w:val="808080"/>
          <w:sz w:val="16"/>
          <w:szCs w:val="16"/>
        </w:rPr>
      </w:pPr>
      <w:r w:rsidRPr="00FC1CE1">
        <w:rPr>
          <w:rFonts w:ascii="Arial" w:hAnsi="Arial" w:cs="Arial"/>
          <w:color w:val="808080"/>
          <w:sz w:val="16"/>
          <w:szCs w:val="16"/>
        </w:rPr>
        <w:t>Transferencia bancaria</w:t>
      </w:r>
    </w:p>
    <w:p w:rsidR="00BA0313" w:rsidRPr="00FC1CE1" w:rsidRDefault="00BA0313" w:rsidP="00BA0313">
      <w:pPr>
        <w:pStyle w:val="Textoindependiente"/>
        <w:spacing w:after="0"/>
        <w:jc w:val="both"/>
        <w:rPr>
          <w:rFonts w:ascii="Arial" w:hAnsi="Arial" w:cs="Arial"/>
          <w:color w:val="808080"/>
          <w:sz w:val="16"/>
          <w:szCs w:val="16"/>
        </w:rPr>
      </w:pPr>
    </w:p>
    <w:p w:rsidR="00BA0313" w:rsidRPr="00FC1CE1" w:rsidRDefault="00BA0313" w:rsidP="00BA0313">
      <w:pPr>
        <w:pStyle w:val="Textoindependiente"/>
        <w:spacing w:after="0"/>
        <w:jc w:val="both"/>
        <w:rPr>
          <w:rFonts w:ascii="Arial" w:hAnsi="Arial" w:cs="Arial"/>
          <w:color w:val="808080"/>
          <w:sz w:val="16"/>
          <w:szCs w:val="16"/>
        </w:rPr>
      </w:pPr>
      <w:r w:rsidRPr="00FC1CE1">
        <w:rPr>
          <w:rFonts w:ascii="Arial" w:hAnsi="Arial" w:cs="Arial"/>
          <w:color w:val="808080"/>
          <w:sz w:val="16"/>
          <w:szCs w:val="16"/>
        </w:rPr>
        <w:t>A&amp;K no puede garantizar la aceptación de todas las formas de pago y, en consecuencia, A&amp;K indicará cuál es la forma de pago más apropiada en el momento de efectuar el depósito.</w:t>
      </w:r>
    </w:p>
    <w:p w:rsidR="00BA0313" w:rsidRPr="00FC1CE1" w:rsidRDefault="00BA0313" w:rsidP="00BA0313">
      <w:pPr>
        <w:pStyle w:val="Textoindependiente"/>
        <w:spacing w:after="0"/>
        <w:jc w:val="both"/>
        <w:rPr>
          <w:rFonts w:ascii="Arial" w:hAnsi="Arial" w:cs="Arial"/>
          <w:color w:val="808080"/>
          <w:sz w:val="16"/>
          <w:szCs w:val="16"/>
        </w:rPr>
      </w:pPr>
    </w:p>
    <w:p w:rsidR="00BA0313" w:rsidRPr="00FC1CE1" w:rsidRDefault="00BA0313" w:rsidP="00BA0313">
      <w:pPr>
        <w:pStyle w:val="Textoindependiente"/>
        <w:spacing w:after="0"/>
        <w:jc w:val="both"/>
        <w:rPr>
          <w:rFonts w:ascii="Arial" w:hAnsi="Arial" w:cs="Arial"/>
          <w:color w:val="808080"/>
          <w:sz w:val="16"/>
          <w:szCs w:val="16"/>
        </w:rPr>
      </w:pPr>
      <w:r w:rsidRPr="00FC1CE1">
        <w:rPr>
          <w:rFonts w:ascii="Arial" w:hAnsi="Arial" w:cs="Arial"/>
          <w:color w:val="808080"/>
          <w:sz w:val="16"/>
          <w:szCs w:val="16"/>
        </w:rPr>
        <w:t>15.1 En el caso de los pagos con tarjeta de crédito, A&amp;K se reserva el derecho de cargar un importe de hasta el 3,1%.</w:t>
      </w:r>
    </w:p>
    <w:p w:rsidR="00BA0313" w:rsidRPr="00FC1CE1" w:rsidRDefault="00BA0313" w:rsidP="00BA0313">
      <w:pPr>
        <w:pStyle w:val="Textoindependiente"/>
        <w:spacing w:after="0"/>
        <w:jc w:val="both"/>
        <w:rPr>
          <w:rFonts w:ascii="Arial" w:hAnsi="Arial" w:cs="Arial"/>
          <w:color w:val="808080"/>
          <w:sz w:val="16"/>
          <w:szCs w:val="16"/>
        </w:rPr>
      </w:pPr>
    </w:p>
    <w:p w:rsidR="00BA0313" w:rsidRDefault="00BA0313" w:rsidP="00BA0313">
      <w:pPr>
        <w:pStyle w:val="Textoindependiente"/>
        <w:spacing w:after="0"/>
        <w:jc w:val="both"/>
        <w:rPr>
          <w:rFonts w:ascii="Arial" w:hAnsi="Arial" w:cs="Arial"/>
          <w:color w:val="808080"/>
          <w:sz w:val="16"/>
          <w:szCs w:val="16"/>
        </w:rPr>
      </w:pPr>
      <w:r w:rsidRPr="00FC1CE1">
        <w:rPr>
          <w:rFonts w:ascii="Arial" w:hAnsi="Arial" w:cs="Arial"/>
          <w:color w:val="808080"/>
          <w:sz w:val="16"/>
          <w:szCs w:val="16"/>
        </w:rPr>
        <w:t xml:space="preserve">15.2 Para realizar transferencias bancarias, utilicen los datos bancarios </w:t>
      </w:r>
      <w:r>
        <w:rPr>
          <w:rFonts w:ascii="Arial" w:hAnsi="Arial" w:cs="Arial"/>
          <w:color w:val="808080"/>
          <w:sz w:val="16"/>
          <w:szCs w:val="16"/>
        </w:rPr>
        <w:t xml:space="preserve">mencionado en factura. </w:t>
      </w:r>
    </w:p>
    <w:p w:rsidR="00BA0313" w:rsidRPr="00FC1CE1" w:rsidRDefault="00BA0313" w:rsidP="00BA0313">
      <w:pPr>
        <w:pStyle w:val="Textoindependiente"/>
        <w:spacing w:after="0"/>
        <w:jc w:val="both"/>
        <w:rPr>
          <w:rFonts w:ascii="Arial" w:hAnsi="Arial" w:cs="Arial"/>
          <w:color w:val="808080"/>
          <w:sz w:val="16"/>
          <w:szCs w:val="16"/>
        </w:rPr>
      </w:pPr>
    </w:p>
    <w:p w:rsidR="00BA0313" w:rsidRPr="00FC1CE1" w:rsidRDefault="00BA0313" w:rsidP="00BA0313">
      <w:pPr>
        <w:pStyle w:val="Textoindependiente"/>
        <w:spacing w:after="0"/>
        <w:jc w:val="both"/>
        <w:rPr>
          <w:rFonts w:ascii="Arial" w:hAnsi="Arial" w:cs="Arial"/>
          <w:color w:val="808080"/>
          <w:sz w:val="16"/>
          <w:szCs w:val="16"/>
        </w:rPr>
      </w:pPr>
      <w:r w:rsidRPr="00FC1CE1">
        <w:rPr>
          <w:rFonts w:ascii="Arial" w:hAnsi="Arial" w:cs="Arial"/>
          <w:color w:val="808080"/>
          <w:sz w:val="16"/>
          <w:szCs w:val="16"/>
        </w:rPr>
        <w:t>15.3 En el caso de los pagos con transferencia bancaria, se precisa remitir la confirmación a A&amp;K por fax o correo electrónico en la fecha en la que se efectúe el pago.</w:t>
      </w:r>
    </w:p>
    <w:p w:rsidR="00BA0313" w:rsidRPr="00FC1CE1" w:rsidRDefault="00BA0313" w:rsidP="00BA0313">
      <w:pPr>
        <w:pStyle w:val="Textoindependiente"/>
        <w:spacing w:after="0"/>
        <w:jc w:val="both"/>
        <w:rPr>
          <w:rFonts w:ascii="Arial" w:hAnsi="Arial" w:cs="Arial"/>
          <w:color w:val="808080"/>
          <w:sz w:val="16"/>
          <w:szCs w:val="16"/>
        </w:rPr>
      </w:pPr>
    </w:p>
    <w:p w:rsidR="00BA0313" w:rsidRPr="00FC1CE1" w:rsidRDefault="00BA0313" w:rsidP="00BA0313">
      <w:pPr>
        <w:pStyle w:val="Textoindependiente"/>
        <w:spacing w:after="0"/>
        <w:jc w:val="both"/>
        <w:rPr>
          <w:rFonts w:ascii="Arial" w:hAnsi="Arial" w:cs="Arial"/>
          <w:color w:val="808080"/>
          <w:sz w:val="16"/>
          <w:szCs w:val="16"/>
        </w:rPr>
      </w:pPr>
      <w:r w:rsidRPr="00FC1CE1">
        <w:rPr>
          <w:rFonts w:ascii="Arial" w:hAnsi="Arial" w:cs="Arial"/>
          <w:color w:val="808080"/>
          <w:sz w:val="16"/>
          <w:szCs w:val="16"/>
        </w:rPr>
        <w:t>15.4 Los viajeros se responsabilizan de todas las comisiones bancarias y relacionadas con la transacción.</w:t>
      </w:r>
    </w:p>
    <w:p w:rsidR="00BA0313" w:rsidRPr="00FC1CE1" w:rsidRDefault="00BA0313" w:rsidP="00BA0313">
      <w:pPr>
        <w:pStyle w:val="Textoindependiente"/>
        <w:spacing w:after="0"/>
        <w:jc w:val="both"/>
        <w:rPr>
          <w:rFonts w:ascii="Arial" w:hAnsi="Arial" w:cs="Arial"/>
          <w:color w:val="808080"/>
          <w:sz w:val="16"/>
          <w:szCs w:val="16"/>
        </w:rPr>
      </w:pPr>
    </w:p>
    <w:p w:rsidR="00BA0313" w:rsidRPr="00FC1CE1" w:rsidRDefault="00BA0313" w:rsidP="00BA0313">
      <w:pPr>
        <w:numPr>
          <w:ilvl w:val="0"/>
          <w:numId w:val="8"/>
        </w:numPr>
        <w:tabs>
          <w:tab w:val="left" w:pos="360"/>
        </w:tabs>
        <w:jc w:val="both"/>
        <w:rPr>
          <w:rFonts w:ascii="Arial" w:hAnsi="Arial" w:cs="Arial"/>
          <w:b/>
          <w:color w:val="808080"/>
          <w:sz w:val="16"/>
          <w:szCs w:val="16"/>
        </w:rPr>
      </w:pPr>
      <w:r w:rsidRPr="00FC1CE1">
        <w:rPr>
          <w:rFonts w:ascii="Arial" w:hAnsi="Arial" w:cs="Arial"/>
          <w:b/>
          <w:color w:val="808080"/>
          <w:sz w:val="16"/>
          <w:szCs w:val="16"/>
        </w:rPr>
        <w:t>CANCELACIÓN:</w:t>
      </w:r>
    </w:p>
    <w:p w:rsidR="00BA0313" w:rsidRPr="00FC1CE1" w:rsidRDefault="00BA0313" w:rsidP="00BA0313">
      <w:pPr>
        <w:pStyle w:val="Textoindependiente"/>
        <w:spacing w:after="0"/>
        <w:jc w:val="both"/>
        <w:rPr>
          <w:rFonts w:ascii="Arial" w:hAnsi="Arial" w:cs="Arial"/>
          <w:sz w:val="16"/>
          <w:szCs w:val="16"/>
        </w:rPr>
      </w:pPr>
      <w:r w:rsidRPr="00FC1CE1">
        <w:rPr>
          <w:rFonts w:ascii="Arial" w:hAnsi="Arial" w:cs="Arial"/>
          <w:color w:val="808080"/>
          <w:sz w:val="16"/>
          <w:szCs w:val="16"/>
        </w:rPr>
        <w:t xml:space="preserve">Todas las cancelaciones se deben presentar por escrito. </w:t>
      </w:r>
    </w:p>
    <w:p w:rsidR="00BA0313" w:rsidRPr="00FC1CE1" w:rsidRDefault="00BA0313" w:rsidP="00BA0313">
      <w:pPr>
        <w:pStyle w:val="Textoindependiente"/>
        <w:spacing w:after="0"/>
        <w:jc w:val="both"/>
        <w:rPr>
          <w:rFonts w:ascii="Arial" w:hAnsi="Arial" w:cs="Arial"/>
          <w:color w:val="808080"/>
          <w:sz w:val="16"/>
          <w:szCs w:val="16"/>
        </w:rPr>
      </w:pPr>
    </w:p>
    <w:p w:rsidR="00BA0313" w:rsidRPr="00FC1CE1" w:rsidRDefault="00BA0313" w:rsidP="00BA0313">
      <w:pPr>
        <w:pStyle w:val="Textoindependiente"/>
        <w:spacing w:after="0"/>
        <w:jc w:val="both"/>
        <w:rPr>
          <w:rFonts w:ascii="Arial" w:hAnsi="Arial" w:cs="Arial"/>
          <w:color w:val="808080"/>
          <w:sz w:val="16"/>
          <w:szCs w:val="16"/>
        </w:rPr>
      </w:pPr>
      <w:r w:rsidRPr="00FC1CE1">
        <w:rPr>
          <w:rFonts w:ascii="Arial" w:hAnsi="Arial" w:cs="Arial"/>
          <w:color w:val="808080"/>
          <w:sz w:val="16"/>
          <w:szCs w:val="16"/>
        </w:rPr>
        <w:t>16.1 En las cancelaciones recibidas entre la fecha de reserva y los 61 días previos a la salida, se perderá el depósito.</w:t>
      </w:r>
    </w:p>
    <w:p w:rsidR="00BA0313" w:rsidRPr="00FC1CE1" w:rsidRDefault="00BA0313" w:rsidP="00BA0313">
      <w:pPr>
        <w:pStyle w:val="Textoindependiente"/>
        <w:spacing w:after="0"/>
        <w:jc w:val="both"/>
        <w:rPr>
          <w:rFonts w:ascii="Arial" w:hAnsi="Arial" w:cs="Arial"/>
          <w:color w:val="808080"/>
          <w:sz w:val="16"/>
          <w:szCs w:val="16"/>
        </w:rPr>
      </w:pPr>
    </w:p>
    <w:p w:rsidR="00BA0313" w:rsidRPr="00FC1CE1" w:rsidRDefault="00BA0313" w:rsidP="00BA0313">
      <w:pPr>
        <w:pStyle w:val="Textoindependiente"/>
        <w:spacing w:after="0"/>
        <w:jc w:val="both"/>
        <w:rPr>
          <w:rFonts w:ascii="Arial" w:hAnsi="Arial" w:cs="Arial"/>
          <w:sz w:val="16"/>
          <w:szCs w:val="16"/>
        </w:rPr>
      </w:pPr>
      <w:r w:rsidRPr="00FC1CE1">
        <w:rPr>
          <w:rFonts w:ascii="Arial" w:hAnsi="Arial" w:cs="Arial"/>
          <w:color w:val="808080"/>
          <w:sz w:val="16"/>
          <w:szCs w:val="16"/>
        </w:rPr>
        <w:t xml:space="preserve">16.1.1 Las cancelaciones recibidas entre los 60 y 46 días previos a la salida estarán sujetas a una penalización por cancelación del 25% del precio del viaje. </w:t>
      </w:r>
    </w:p>
    <w:p w:rsidR="00BA0313" w:rsidRPr="00FC1CE1" w:rsidRDefault="00BA0313" w:rsidP="00BA0313">
      <w:pPr>
        <w:pStyle w:val="Textoindependiente"/>
        <w:spacing w:after="0"/>
        <w:jc w:val="both"/>
        <w:rPr>
          <w:rFonts w:ascii="Arial" w:hAnsi="Arial" w:cs="Arial"/>
          <w:color w:val="808080"/>
          <w:sz w:val="16"/>
          <w:szCs w:val="16"/>
        </w:rPr>
      </w:pPr>
    </w:p>
    <w:p w:rsidR="00BA0313" w:rsidRPr="00FC1CE1" w:rsidRDefault="00BA0313" w:rsidP="00BA0313">
      <w:pPr>
        <w:pStyle w:val="Textoindependiente"/>
        <w:spacing w:after="0"/>
        <w:jc w:val="both"/>
        <w:rPr>
          <w:rFonts w:ascii="Arial" w:hAnsi="Arial" w:cs="Arial"/>
          <w:color w:val="808080"/>
          <w:sz w:val="16"/>
          <w:szCs w:val="16"/>
        </w:rPr>
      </w:pPr>
      <w:r w:rsidRPr="00FC1CE1">
        <w:rPr>
          <w:rFonts w:ascii="Arial" w:hAnsi="Arial" w:cs="Arial"/>
          <w:color w:val="808080"/>
          <w:sz w:val="16"/>
          <w:szCs w:val="16"/>
        </w:rPr>
        <w:t>16.1.2 Las cancelaciones recibidas entre los 45 y 29 días previos a la salida estarán sujetas a una penalización por cancelación del 50% del precio del viaje.</w:t>
      </w:r>
    </w:p>
    <w:p w:rsidR="00BA0313" w:rsidRPr="00FC1CE1" w:rsidRDefault="00BA0313" w:rsidP="00BA0313">
      <w:pPr>
        <w:pStyle w:val="Textoindependiente"/>
        <w:spacing w:after="0"/>
        <w:jc w:val="both"/>
        <w:rPr>
          <w:rFonts w:ascii="Arial" w:hAnsi="Arial" w:cs="Arial"/>
          <w:color w:val="808080"/>
          <w:sz w:val="16"/>
          <w:szCs w:val="16"/>
        </w:rPr>
      </w:pPr>
    </w:p>
    <w:p w:rsidR="00BA0313" w:rsidRPr="00FC1CE1" w:rsidRDefault="00BA0313" w:rsidP="00BA0313">
      <w:pPr>
        <w:pStyle w:val="Textoindependiente"/>
        <w:spacing w:after="0"/>
        <w:jc w:val="both"/>
        <w:rPr>
          <w:rFonts w:ascii="Arial" w:hAnsi="Arial" w:cs="Arial"/>
          <w:sz w:val="16"/>
          <w:szCs w:val="16"/>
        </w:rPr>
      </w:pPr>
      <w:r w:rsidRPr="00FC1CE1">
        <w:rPr>
          <w:rFonts w:ascii="Arial" w:hAnsi="Arial" w:cs="Arial"/>
          <w:color w:val="808080"/>
          <w:sz w:val="16"/>
          <w:szCs w:val="16"/>
        </w:rPr>
        <w:lastRenderedPageBreak/>
        <w:t xml:space="preserve">16.1.3 Las cancelaciones recibidas entre los 28 y 15 días previos a la salida estarán sujetas a una penalización por cancelación del 75% del precio del viaje. </w:t>
      </w:r>
    </w:p>
    <w:p w:rsidR="00BA0313" w:rsidRPr="00FC1CE1" w:rsidRDefault="00BA0313" w:rsidP="00BA0313">
      <w:pPr>
        <w:pStyle w:val="Textoindependiente"/>
        <w:spacing w:after="0"/>
        <w:jc w:val="both"/>
        <w:rPr>
          <w:rFonts w:ascii="Arial" w:hAnsi="Arial" w:cs="Arial"/>
          <w:color w:val="808080"/>
          <w:sz w:val="16"/>
          <w:szCs w:val="16"/>
        </w:rPr>
      </w:pPr>
    </w:p>
    <w:p w:rsidR="00BA0313" w:rsidRPr="00FC1CE1" w:rsidRDefault="00BA0313" w:rsidP="00BA0313">
      <w:pPr>
        <w:pStyle w:val="Textoindependiente"/>
        <w:spacing w:after="0"/>
        <w:jc w:val="both"/>
        <w:rPr>
          <w:rFonts w:ascii="Arial" w:hAnsi="Arial" w:cs="Arial"/>
          <w:sz w:val="16"/>
          <w:szCs w:val="16"/>
        </w:rPr>
      </w:pPr>
      <w:r w:rsidRPr="00FC1CE1">
        <w:rPr>
          <w:rFonts w:ascii="Arial" w:hAnsi="Arial" w:cs="Arial"/>
          <w:color w:val="808080"/>
          <w:sz w:val="16"/>
          <w:szCs w:val="16"/>
        </w:rPr>
        <w:t xml:space="preserve">16.1.4 Las cancelaciones recibidas los 14 días previos a la salida estarán sujetas a la pérdida del precio total del viaje. </w:t>
      </w:r>
    </w:p>
    <w:p w:rsidR="00BA0313" w:rsidRPr="00FC1CE1" w:rsidRDefault="00BA0313" w:rsidP="00BA0313">
      <w:pPr>
        <w:pStyle w:val="Textoindependiente"/>
        <w:spacing w:after="0"/>
        <w:jc w:val="both"/>
        <w:rPr>
          <w:rFonts w:ascii="Arial" w:hAnsi="Arial" w:cs="Arial"/>
          <w:color w:val="808080"/>
          <w:sz w:val="16"/>
          <w:szCs w:val="16"/>
        </w:rPr>
      </w:pPr>
    </w:p>
    <w:p w:rsidR="00BA0313" w:rsidRPr="00FC1CE1" w:rsidRDefault="00BA0313" w:rsidP="00BA0313">
      <w:pPr>
        <w:pStyle w:val="Textoindependiente"/>
        <w:spacing w:after="0"/>
        <w:jc w:val="both"/>
        <w:rPr>
          <w:rFonts w:ascii="Arial" w:hAnsi="Arial" w:cs="Arial"/>
          <w:color w:val="808080"/>
          <w:sz w:val="16"/>
          <w:szCs w:val="16"/>
        </w:rPr>
      </w:pPr>
      <w:r w:rsidRPr="00FC1CE1">
        <w:rPr>
          <w:rFonts w:ascii="Arial" w:hAnsi="Arial" w:cs="Arial"/>
          <w:color w:val="808080"/>
          <w:sz w:val="16"/>
          <w:szCs w:val="16"/>
        </w:rPr>
        <w:t>16.2 La cancelación de los billetes de avión estará sujeta a la política de reembolso de cada aerolínea particular y el importe puede ser superior a los porcentajes especificados anteriormente, en particular, en el caso de las tarifas de bajo coste/netas.</w:t>
      </w:r>
    </w:p>
    <w:p w:rsidR="00BA0313" w:rsidRPr="00FC1CE1" w:rsidRDefault="00BA0313" w:rsidP="00BA0313">
      <w:pPr>
        <w:pStyle w:val="Textoindependiente"/>
        <w:spacing w:after="0"/>
        <w:jc w:val="both"/>
        <w:rPr>
          <w:rFonts w:ascii="Arial" w:hAnsi="Arial" w:cs="Arial"/>
          <w:color w:val="808080"/>
          <w:sz w:val="16"/>
          <w:szCs w:val="16"/>
        </w:rPr>
      </w:pPr>
    </w:p>
    <w:p w:rsidR="00BA0313" w:rsidRPr="00FC1CE1" w:rsidRDefault="00BA0313" w:rsidP="00BA0313">
      <w:pPr>
        <w:pStyle w:val="Textoindependiente"/>
        <w:spacing w:after="0"/>
        <w:jc w:val="both"/>
        <w:rPr>
          <w:rFonts w:ascii="Arial" w:hAnsi="Arial" w:cs="Arial"/>
          <w:sz w:val="16"/>
          <w:szCs w:val="16"/>
        </w:rPr>
      </w:pPr>
      <w:r w:rsidRPr="00FC1CE1">
        <w:rPr>
          <w:rFonts w:ascii="Arial" w:hAnsi="Arial" w:cs="Arial"/>
          <w:color w:val="808080"/>
          <w:sz w:val="16"/>
          <w:szCs w:val="16"/>
        </w:rPr>
        <w:t>16.3 La adquisición de billetes para eventos especiales está sujeta a la política de reembolso de cada evento particular. Para obtener más información, consulte la política específica del evento.</w:t>
      </w:r>
    </w:p>
    <w:p w:rsidR="00BA0313" w:rsidRPr="00FC1CE1" w:rsidRDefault="00BA0313" w:rsidP="00BA0313">
      <w:pPr>
        <w:pStyle w:val="Textoindependiente"/>
        <w:spacing w:after="0"/>
        <w:jc w:val="both"/>
        <w:rPr>
          <w:rFonts w:ascii="Arial" w:hAnsi="Arial" w:cs="Arial"/>
          <w:color w:val="808080"/>
          <w:sz w:val="16"/>
          <w:szCs w:val="16"/>
        </w:rPr>
      </w:pPr>
    </w:p>
    <w:p w:rsidR="00BA0313" w:rsidRPr="00FC1CE1" w:rsidRDefault="00BA0313" w:rsidP="00BA0313">
      <w:pPr>
        <w:pStyle w:val="Textoindependiente"/>
        <w:spacing w:after="0"/>
        <w:jc w:val="both"/>
        <w:rPr>
          <w:rFonts w:ascii="Arial" w:hAnsi="Arial" w:cs="Arial"/>
          <w:color w:val="808080"/>
          <w:sz w:val="16"/>
          <w:szCs w:val="16"/>
        </w:rPr>
      </w:pPr>
      <w:r w:rsidRPr="00FC1CE1">
        <w:rPr>
          <w:rFonts w:ascii="Arial" w:hAnsi="Arial" w:cs="Arial"/>
          <w:color w:val="808080"/>
          <w:sz w:val="16"/>
          <w:szCs w:val="16"/>
        </w:rPr>
        <w:t>16.4 A&amp;K se reserva el derecho a cobrar las sanciones financieras, tasas y pérdidas incurridas como consecuencia de cancelaciones.</w:t>
      </w:r>
    </w:p>
    <w:p w:rsidR="00BA0313" w:rsidRPr="00FC1CE1" w:rsidRDefault="00BA0313" w:rsidP="00BA0313">
      <w:pPr>
        <w:pStyle w:val="Textoindependiente"/>
        <w:spacing w:after="0"/>
        <w:ind w:firstLine="720"/>
        <w:jc w:val="both"/>
        <w:rPr>
          <w:rFonts w:ascii="Arial" w:hAnsi="Arial" w:cs="Arial"/>
          <w:color w:val="808080"/>
          <w:sz w:val="16"/>
          <w:szCs w:val="16"/>
        </w:rPr>
      </w:pPr>
    </w:p>
    <w:p w:rsidR="00BA0313" w:rsidRPr="00FC1CE1" w:rsidRDefault="00BA0313" w:rsidP="00BA0313">
      <w:pPr>
        <w:pStyle w:val="Textoindependiente"/>
        <w:numPr>
          <w:ilvl w:val="0"/>
          <w:numId w:val="8"/>
        </w:numPr>
        <w:spacing w:after="0"/>
        <w:jc w:val="both"/>
        <w:rPr>
          <w:rFonts w:ascii="Arial" w:hAnsi="Arial" w:cs="Arial"/>
          <w:b/>
          <w:color w:val="808080"/>
          <w:sz w:val="16"/>
          <w:szCs w:val="16"/>
        </w:rPr>
      </w:pPr>
      <w:r w:rsidRPr="00FC1CE1">
        <w:rPr>
          <w:rFonts w:ascii="Arial" w:hAnsi="Arial" w:cs="Arial"/>
          <w:b/>
          <w:color w:val="808080"/>
          <w:sz w:val="16"/>
          <w:szCs w:val="16"/>
        </w:rPr>
        <w:t>RECLAMACIONES Y REEMBOLSOS:</w:t>
      </w:r>
    </w:p>
    <w:p w:rsidR="00BA0313" w:rsidRPr="00FC1CE1" w:rsidRDefault="00BA0313" w:rsidP="00BA0313">
      <w:pPr>
        <w:pStyle w:val="Textoindependiente"/>
        <w:spacing w:after="0"/>
        <w:jc w:val="both"/>
        <w:rPr>
          <w:rFonts w:ascii="Arial" w:hAnsi="Arial" w:cs="Arial"/>
          <w:sz w:val="16"/>
          <w:szCs w:val="16"/>
        </w:rPr>
      </w:pPr>
      <w:r w:rsidRPr="00FC1CE1">
        <w:rPr>
          <w:rFonts w:ascii="Arial" w:hAnsi="Arial" w:cs="Arial"/>
          <w:color w:val="808080"/>
          <w:sz w:val="16"/>
          <w:szCs w:val="16"/>
        </w:rPr>
        <w:t>No se efectúan reembolsos por servicios no ofrecidos, salvo en el caso de circunstancias atenuantes verificables. Consulte la cláusula de LÍMITES DE RESPONSABILIDAD DE A&amp;K a continuación. Para la consideración de reclamaciones verificables, se deben recibir por escrito en un plazo de 30 días desde la finalización del programa. Cualquier modificación considerada se basará en el precio real de los servicios ofrecidos y no per diem. No se aplicarán modificaciones para visitas turísticas o comidas no realizadas. A&amp;K no aceptará ninguna responsabilidad en el caso de reclamaciones que se hayan recibido fuera del plazo de 30 días desde la finalización del programa. Todas las reclamaciones por días perdidos durante el viaje se deben presentar por escrito en un plazo de 30 del programa.</w:t>
      </w:r>
    </w:p>
    <w:p w:rsidR="00BA0313" w:rsidRPr="00FC1CE1" w:rsidRDefault="00BA0313" w:rsidP="00BA0313">
      <w:pPr>
        <w:pStyle w:val="Textoindependiente"/>
        <w:spacing w:after="0"/>
        <w:jc w:val="both"/>
        <w:rPr>
          <w:rFonts w:ascii="Arial" w:hAnsi="Arial" w:cs="Arial"/>
          <w:color w:val="808080"/>
          <w:sz w:val="16"/>
          <w:szCs w:val="16"/>
        </w:rPr>
      </w:pPr>
    </w:p>
    <w:p w:rsidR="00BA0313" w:rsidRPr="00FC1CE1" w:rsidRDefault="00BA0313" w:rsidP="00BA0313">
      <w:pPr>
        <w:numPr>
          <w:ilvl w:val="0"/>
          <w:numId w:val="8"/>
        </w:numPr>
        <w:tabs>
          <w:tab w:val="left" w:pos="360"/>
        </w:tabs>
        <w:jc w:val="both"/>
        <w:rPr>
          <w:rFonts w:ascii="Arial" w:hAnsi="Arial" w:cs="Arial"/>
          <w:b/>
          <w:color w:val="808080"/>
          <w:sz w:val="16"/>
          <w:szCs w:val="16"/>
        </w:rPr>
      </w:pPr>
      <w:r w:rsidRPr="00FC1CE1">
        <w:rPr>
          <w:rFonts w:ascii="Arial" w:hAnsi="Arial" w:cs="Arial"/>
          <w:b/>
          <w:color w:val="808080"/>
          <w:sz w:val="16"/>
          <w:szCs w:val="16"/>
        </w:rPr>
        <w:t>LÍMITES DE RESPONSABILIDAD DE A&amp;K:</w:t>
      </w:r>
    </w:p>
    <w:p w:rsidR="00BA0313" w:rsidRPr="00FC1CE1" w:rsidRDefault="00BA0313" w:rsidP="00BA0313">
      <w:pPr>
        <w:pStyle w:val="Textoindependiente"/>
        <w:spacing w:after="0"/>
        <w:jc w:val="both"/>
        <w:rPr>
          <w:rFonts w:ascii="Arial" w:hAnsi="Arial" w:cs="Arial"/>
          <w:sz w:val="16"/>
          <w:szCs w:val="16"/>
        </w:rPr>
      </w:pPr>
      <w:r>
        <w:rPr>
          <w:rFonts w:ascii="Arial" w:hAnsi="Arial" w:cs="Arial"/>
          <w:bCs/>
          <w:color w:val="808080"/>
          <w:sz w:val="16"/>
          <w:szCs w:val="16"/>
        </w:rPr>
        <w:t xml:space="preserve">Abercrombie &amp; Kent India </w:t>
      </w:r>
      <w:proofErr w:type="spellStart"/>
      <w:r>
        <w:rPr>
          <w:rFonts w:ascii="Arial" w:hAnsi="Arial" w:cs="Arial"/>
          <w:bCs/>
          <w:color w:val="808080"/>
          <w:sz w:val="16"/>
          <w:szCs w:val="16"/>
        </w:rPr>
        <w:t>Private</w:t>
      </w:r>
      <w:proofErr w:type="spellEnd"/>
      <w:r>
        <w:rPr>
          <w:rFonts w:ascii="Arial" w:hAnsi="Arial" w:cs="Arial"/>
          <w:bCs/>
          <w:color w:val="808080"/>
          <w:sz w:val="16"/>
          <w:szCs w:val="16"/>
        </w:rPr>
        <w:t xml:space="preserve"> </w:t>
      </w:r>
      <w:proofErr w:type="spellStart"/>
      <w:r>
        <w:rPr>
          <w:rFonts w:ascii="Arial" w:hAnsi="Arial" w:cs="Arial"/>
          <w:bCs/>
          <w:color w:val="808080"/>
          <w:sz w:val="16"/>
          <w:szCs w:val="16"/>
        </w:rPr>
        <w:t>Limited</w:t>
      </w:r>
      <w:proofErr w:type="spellEnd"/>
      <w:r w:rsidRPr="00FC1CE1">
        <w:rPr>
          <w:rFonts w:ascii="Arial" w:hAnsi="Arial" w:cs="Arial"/>
          <w:color w:val="808080"/>
          <w:sz w:val="16"/>
          <w:szCs w:val="16"/>
        </w:rPr>
        <w:t xml:space="preserve">, sus empleados, accionistas, ejecutivos, directivos, sucesores, agentes y encargados (colectivamente, A&amp;K), no es propietaria ni opera ninguna entidad que deba proporcionar o proporcione bienes o servicios para su viaje con la excepción de un número limitado de vehículos, sino que contrata los servicios de transporte (por avión, autobús, tren, marco o de otro modo), hotel y otras modalidades de alojamiento, restaurantes, asistencia en tierra y otros servicios a varios proveedores independientes (incluidos, en ocasiones, otras empresas filiales de A&amp;K). Dichas personas y entidades son contratistas independientes. En consecuencia, A&amp;K no se responsabiliza de ningún acto deliberado o negligente </w:t>
      </w:r>
      <w:r w:rsidRPr="00FC1CE1">
        <w:rPr>
          <w:rFonts w:ascii="Arial" w:hAnsi="Arial" w:cs="Arial"/>
          <w:color w:val="808080"/>
          <w:sz w:val="16"/>
          <w:szCs w:val="16"/>
        </w:rPr>
        <w:t xml:space="preserve">de dichas personas o entidades o de una tercera parte. </w:t>
      </w:r>
    </w:p>
    <w:p w:rsidR="00BA0313" w:rsidRPr="00FC1CE1" w:rsidRDefault="00BA0313" w:rsidP="00BA0313">
      <w:pPr>
        <w:pStyle w:val="Textoindependiente"/>
        <w:spacing w:after="0"/>
        <w:jc w:val="both"/>
        <w:rPr>
          <w:rFonts w:ascii="Arial" w:hAnsi="Arial" w:cs="Arial"/>
          <w:color w:val="808080"/>
          <w:sz w:val="16"/>
          <w:szCs w:val="16"/>
        </w:rPr>
      </w:pPr>
    </w:p>
    <w:p w:rsidR="00BA0313" w:rsidRPr="00FC1CE1" w:rsidRDefault="00BA0313" w:rsidP="00BA0313">
      <w:pPr>
        <w:pStyle w:val="Textoindependiente"/>
        <w:spacing w:after="0"/>
        <w:jc w:val="both"/>
        <w:rPr>
          <w:rFonts w:ascii="Arial" w:hAnsi="Arial" w:cs="Arial"/>
          <w:color w:val="808080"/>
          <w:sz w:val="16"/>
          <w:szCs w:val="16"/>
        </w:rPr>
      </w:pPr>
      <w:r w:rsidRPr="00FC1CE1">
        <w:rPr>
          <w:rFonts w:ascii="Arial" w:hAnsi="Arial" w:cs="Arial"/>
          <w:color w:val="808080"/>
          <w:sz w:val="16"/>
          <w:szCs w:val="16"/>
        </w:rPr>
        <w:t>Además y sin carácter restrictivo, A&amp;K no se responsabilidad de ninguna lesión, pérdida financiera o material, fallecimiento, inconveniencia, retraso o daño a la propiedad personal en relación con el suministro de bienes o servicios tanto si son consecuencia, entre otros, de casos fortuitos o de fuerza mayor, enfermedad, afecciones, crímenes de guerra, disturbios sociales, sublevaciones y revueltas, animales, huelgas u otras actividades profesionales, actividades criminales o terroristas de cualquier clase, overbooking o rebaja de la categoría de los servicios, intoxicación alimentaria, averías mecánicas u otras averías en el avión u otros medios de transporte o por avería de cualquier mecanismo de transporte para llegadas o salidas puntuales.</w:t>
      </w:r>
    </w:p>
    <w:p w:rsidR="00BA0313" w:rsidRPr="00FC1CE1" w:rsidRDefault="00BA0313" w:rsidP="00BA0313">
      <w:pPr>
        <w:pStyle w:val="Textoindependiente"/>
        <w:spacing w:after="0"/>
        <w:jc w:val="both"/>
        <w:rPr>
          <w:rFonts w:ascii="Arial" w:hAnsi="Arial" w:cs="Arial"/>
          <w:color w:val="808080"/>
          <w:sz w:val="16"/>
          <w:szCs w:val="16"/>
        </w:rPr>
      </w:pPr>
    </w:p>
    <w:p w:rsidR="00BA0313" w:rsidRPr="00FC1CE1" w:rsidRDefault="00BA0313" w:rsidP="00BA0313">
      <w:pPr>
        <w:pStyle w:val="Textoindependiente"/>
        <w:spacing w:after="0"/>
        <w:jc w:val="both"/>
        <w:rPr>
          <w:rFonts w:ascii="Arial" w:hAnsi="Arial" w:cs="Arial"/>
          <w:sz w:val="16"/>
          <w:szCs w:val="16"/>
        </w:rPr>
      </w:pPr>
      <w:r w:rsidRPr="00FC1CE1">
        <w:rPr>
          <w:rFonts w:ascii="Arial" w:hAnsi="Arial" w:cs="Arial"/>
          <w:color w:val="808080"/>
          <w:sz w:val="16"/>
          <w:szCs w:val="16"/>
        </w:rPr>
        <w:t xml:space="preserve">Existen numerosos riesgos inherentes a la clase de viajes de aventura que aquí se ofrecen y que pueden conllevar enfermedades, lesiones o, incluso, la muerte. Estos riesgos incrementan por el hecho de que estos viajes se desarrollan en ubicaciones remotas que se encuentran alejadas de instalaciones sanitarias. El pasajero asume todos los riesgos mencionados asociados con la participación en dicho viaje. </w:t>
      </w:r>
    </w:p>
    <w:p w:rsidR="00BA0313" w:rsidRPr="00FC1CE1" w:rsidRDefault="00BA0313" w:rsidP="00BA0313">
      <w:pPr>
        <w:pStyle w:val="Textoindependiente"/>
        <w:spacing w:after="0"/>
        <w:jc w:val="both"/>
        <w:rPr>
          <w:rFonts w:ascii="Arial" w:hAnsi="Arial" w:cs="Arial"/>
          <w:color w:val="808080"/>
          <w:sz w:val="16"/>
          <w:szCs w:val="16"/>
        </w:rPr>
      </w:pPr>
    </w:p>
    <w:p w:rsidR="00BA0313" w:rsidRPr="00FC1CE1" w:rsidRDefault="00BA0313" w:rsidP="00BA0313">
      <w:pPr>
        <w:pStyle w:val="Textoindependiente"/>
        <w:spacing w:after="0"/>
        <w:jc w:val="both"/>
        <w:rPr>
          <w:rFonts w:ascii="Arial" w:hAnsi="Arial" w:cs="Arial"/>
          <w:color w:val="808080"/>
          <w:sz w:val="16"/>
          <w:szCs w:val="16"/>
        </w:rPr>
      </w:pPr>
      <w:r w:rsidRPr="00FC1CE1">
        <w:rPr>
          <w:rFonts w:ascii="Arial" w:hAnsi="Arial" w:cs="Arial"/>
          <w:color w:val="808080"/>
          <w:sz w:val="16"/>
          <w:szCs w:val="16"/>
        </w:rPr>
        <w:t>18.1 En el caso de cancelación o alteración material del viaje como consecuencia de las circunstancias descritas en la presenta cláusula, a su entera discreción, A&amp;K puede:</w:t>
      </w:r>
    </w:p>
    <w:p w:rsidR="00BA0313" w:rsidRPr="00FC1CE1" w:rsidRDefault="00BA0313" w:rsidP="00BA0313">
      <w:pPr>
        <w:pStyle w:val="Textoindependiente"/>
        <w:spacing w:after="0"/>
        <w:jc w:val="both"/>
        <w:rPr>
          <w:rFonts w:ascii="Arial" w:hAnsi="Arial" w:cs="Arial"/>
          <w:color w:val="808080"/>
          <w:sz w:val="16"/>
          <w:szCs w:val="16"/>
        </w:rPr>
      </w:pPr>
    </w:p>
    <w:p w:rsidR="00BA0313" w:rsidRPr="00FC1CE1" w:rsidRDefault="00BA0313" w:rsidP="00BA0313">
      <w:pPr>
        <w:pStyle w:val="Textoindependiente"/>
        <w:numPr>
          <w:ilvl w:val="0"/>
          <w:numId w:val="10"/>
        </w:numPr>
        <w:spacing w:after="0"/>
        <w:jc w:val="both"/>
        <w:rPr>
          <w:rFonts w:ascii="Arial" w:hAnsi="Arial" w:cs="Arial"/>
          <w:color w:val="808080"/>
          <w:sz w:val="16"/>
          <w:szCs w:val="16"/>
        </w:rPr>
      </w:pPr>
      <w:r w:rsidRPr="00FC1CE1">
        <w:rPr>
          <w:rFonts w:ascii="Arial" w:hAnsi="Arial" w:cs="Arial"/>
          <w:color w:val="808080"/>
          <w:sz w:val="16"/>
          <w:szCs w:val="16"/>
        </w:rPr>
        <w:t>ofrecer a los viajeros planes o productos de viaje alternativos de calidad similar que resulten apropiados en dichas circunstancias; o</w:t>
      </w:r>
    </w:p>
    <w:p w:rsidR="00BA0313" w:rsidRPr="00FC1CE1" w:rsidRDefault="00BA0313" w:rsidP="00BA0313">
      <w:pPr>
        <w:pStyle w:val="Textoindependiente"/>
        <w:numPr>
          <w:ilvl w:val="0"/>
          <w:numId w:val="10"/>
        </w:numPr>
        <w:spacing w:after="0"/>
        <w:jc w:val="both"/>
        <w:rPr>
          <w:rFonts w:ascii="Arial" w:hAnsi="Arial" w:cs="Arial"/>
          <w:color w:val="808080"/>
          <w:sz w:val="16"/>
          <w:szCs w:val="16"/>
        </w:rPr>
      </w:pPr>
      <w:r w:rsidRPr="00FC1CE1">
        <w:rPr>
          <w:rFonts w:ascii="Arial" w:hAnsi="Arial" w:cs="Arial"/>
          <w:color w:val="808080"/>
          <w:sz w:val="16"/>
          <w:szCs w:val="16"/>
        </w:rPr>
        <w:t xml:space="preserve">no ofrecer planes o productos de viaje alternativos, en cuyo caso A&amp;K reembolsará con rapidez el importe proporcional de dinero desembolsado por el viajero. </w:t>
      </w:r>
    </w:p>
    <w:p w:rsidR="00BA0313" w:rsidRPr="00FC1CE1" w:rsidRDefault="00BA0313" w:rsidP="00BA0313">
      <w:pPr>
        <w:pStyle w:val="msolistparagraph0"/>
        <w:jc w:val="both"/>
        <w:rPr>
          <w:rFonts w:ascii="Arial" w:hAnsi="Arial" w:cs="Arial"/>
          <w:color w:val="808080"/>
          <w:sz w:val="16"/>
          <w:szCs w:val="16"/>
          <w:lang w:val="es-ES"/>
        </w:rPr>
      </w:pPr>
    </w:p>
    <w:p w:rsidR="00BA0313" w:rsidRPr="00FC1CE1" w:rsidRDefault="00BA0313" w:rsidP="00BA0313">
      <w:pPr>
        <w:pStyle w:val="Textoindependiente"/>
        <w:spacing w:after="0"/>
        <w:jc w:val="both"/>
        <w:rPr>
          <w:rFonts w:ascii="Arial" w:hAnsi="Arial" w:cs="Arial"/>
          <w:color w:val="808080"/>
          <w:sz w:val="16"/>
          <w:szCs w:val="16"/>
        </w:rPr>
      </w:pPr>
      <w:r w:rsidRPr="00FC1CE1">
        <w:rPr>
          <w:rFonts w:ascii="Arial" w:hAnsi="Arial" w:cs="Arial"/>
          <w:color w:val="808080"/>
          <w:sz w:val="16"/>
          <w:szCs w:val="16"/>
        </w:rPr>
        <w:t>18.2 A&amp;K puede cobrar una tasa razonable para cubrir los costes de administración asociados con la proposición de planes o productos de viaje alternativos.</w:t>
      </w:r>
    </w:p>
    <w:p w:rsidR="00BA0313" w:rsidRPr="00FC1CE1" w:rsidRDefault="00BA0313" w:rsidP="00BA0313">
      <w:pPr>
        <w:pStyle w:val="Textoindependiente"/>
        <w:spacing w:after="0"/>
        <w:jc w:val="both"/>
        <w:rPr>
          <w:rFonts w:ascii="Arial" w:hAnsi="Arial" w:cs="Arial"/>
          <w:color w:val="808080"/>
          <w:sz w:val="16"/>
          <w:szCs w:val="16"/>
        </w:rPr>
      </w:pPr>
    </w:p>
    <w:p w:rsidR="00BA0313" w:rsidRPr="00FC1CE1" w:rsidRDefault="00BA0313" w:rsidP="00BA0313">
      <w:pPr>
        <w:pStyle w:val="Textoindependiente"/>
        <w:spacing w:after="0"/>
        <w:jc w:val="both"/>
        <w:rPr>
          <w:rFonts w:ascii="Arial" w:hAnsi="Arial" w:cs="Arial"/>
          <w:color w:val="808080"/>
          <w:sz w:val="16"/>
          <w:szCs w:val="16"/>
        </w:rPr>
      </w:pPr>
      <w:r w:rsidRPr="00FC1CE1">
        <w:rPr>
          <w:rFonts w:ascii="Arial" w:hAnsi="Arial" w:cs="Arial"/>
          <w:color w:val="808080"/>
          <w:sz w:val="16"/>
          <w:szCs w:val="16"/>
        </w:rPr>
        <w:t>18.3 En caso de precisarse una alteración material en el plazo de 90 días previos a la fecha de salida por cualquier motivo a excepción de las circunstancias descritas en la presente cláusula, A&amp;K tratará de ofrecer productos similares o el reembolso íntegro del importe desembolsado por el viajero.</w:t>
      </w:r>
    </w:p>
    <w:p w:rsidR="00BA0313" w:rsidRPr="00FC1CE1" w:rsidRDefault="00BA0313" w:rsidP="00BA0313">
      <w:pPr>
        <w:pStyle w:val="Textoindependiente"/>
        <w:spacing w:after="0"/>
        <w:jc w:val="both"/>
        <w:rPr>
          <w:rFonts w:ascii="Arial" w:hAnsi="Arial" w:cs="Arial"/>
          <w:b/>
          <w:bCs/>
          <w:color w:val="808080"/>
          <w:sz w:val="16"/>
          <w:szCs w:val="16"/>
        </w:rPr>
      </w:pPr>
    </w:p>
    <w:p w:rsidR="00BA0313" w:rsidRPr="00FC1CE1" w:rsidRDefault="00BA0313" w:rsidP="00BA0313">
      <w:pPr>
        <w:pStyle w:val="Textoindependiente"/>
        <w:numPr>
          <w:ilvl w:val="0"/>
          <w:numId w:val="8"/>
        </w:numPr>
        <w:spacing w:after="0"/>
        <w:jc w:val="both"/>
        <w:rPr>
          <w:rFonts w:ascii="Arial" w:hAnsi="Arial" w:cs="Arial"/>
          <w:b/>
          <w:color w:val="808080"/>
          <w:sz w:val="16"/>
          <w:szCs w:val="16"/>
        </w:rPr>
      </w:pPr>
      <w:r w:rsidRPr="00FC1CE1">
        <w:rPr>
          <w:rFonts w:ascii="Arial" w:hAnsi="Arial" w:cs="Arial"/>
          <w:b/>
          <w:color w:val="808080"/>
          <w:sz w:val="16"/>
          <w:szCs w:val="16"/>
        </w:rPr>
        <w:t>PRECAUCIONES DE SALUD:</w:t>
      </w:r>
    </w:p>
    <w:p w:rsidR="00BA0313" w:rsidRPr="00FC1CE1" w:rsidRDefault="00BA0313" w:rsidP="00BA0313">
      <w:pPr>
        <w:pStyle w:val="Textoindependiente"/>
        <w:spacing w:after="0"/>
        <w:jc w:val="both"/>
        <w:rPr>
          <w:rFonts w:ascii="Arial" w:hAnsi="Arial" w:cs="Arial"/>
          <w:sz w:val="16"/>
          <w:szCs w:val="16"/>
        </w:rPr>
      </w:pPr>
      <w:r w:rsidRPr="00FC1CE1">
        <w:rPr>
          <w:rFonts w:ascii="Arial" w:hAnsi="Arial" w:cs="Arial"/>
          <w:color w:val="808080"/>
          <w:sz w:val="16"/>
          <w:szCs w:val="16"/>
        </w:rPr>
        <w:t xml:space="preserve">Antes de viajar, asegúrese de consultar con su médico de cabecera las precauciones contra la malaria así como </w:t>
      </w:r>
      <w:r w:rsidRPr="00FC1CE1">
        <w:rPr>
          <w:rFonts w:ascii="Arial" w:hAnsi="Arial" w:cs="Arial"/>
          <w:color w:val="808080"/>
          <w:sz w:val="16"/>
          <w:szCs w:val="16"/>
        </w:rPr>
        <w:t>otras inoculaciones y vacunas. Si procede, durante el viaje asegúrese de llevar un certificado válido de fiebre amarilla.</w:t>
      </w:r>
    </w:p>
    <w:p w:rsidR="00BA0313" w:rsidRPr="00FC1CE1" w:rsidRDefault="00BA0313" w:rsidP="00BA0313">
      <w:pPr>
        <w:pStyle w:val="Textoindependiente"/>
        <w:spacing w:after="0"/>
        <w:jc w:val="both"/>
        <w:rPr>
          <w:rFonts w:ascii="Arial" w:hAnsi="Arial" w:cs="Arial"/>
          <w:color w:val="808080"/>
          <w:sz w:val="16"/>
          <w:szCs w:val="16"/>
        </w:rPr>
      </w:pPr>
    </w:p>
    <w:p w:rsidR="00BA0313" w:rsidRPr="00FC1CE1" w:rsidRDefault="00BA0313" w:rsidP="00BA0313">
      <w:pPr>
        <w:numPr>
          <w:ilvl w:val="0"/>
          <w:numId w:val="8"/>
        </w:numPr>
        <w:tabs>
          <w:tab w:val="left" w:pos="360"/>
        </w:tabs>
        <w:jc w:val="both"/>
        <w:rPr>
          <w:rFonts w:ascii="Arial" w:hAnsi="Arial" w:cs="Arial"/>
          <w:b/>
          <w:color w:val="808080"/>
          <w:sz w:val="16"/>
          <w:szCs w:val="16"/>
        </w:rPr>
      </w:pPr>
      <w:r w:rsidRPr="00FC1CE1">
        <w:rPr>
          <w:rFonts w:ascii="Arial" w:hAnsi="Arial" w:cs="Arial"/>
          <w:b/>
          <w:color w:val="808080"/>
          <w:sz w:val="16"/>
          <w:szCs w:val="16"/>
        </w:rPr>
        <w:t>RECOMENDACIONES Y ADVERTENCIAS PARA VIAJAR:</w:t>
      </w:r>
    </w:p>
    <w:p w:rsidR="00BA0313" w:rsidRPr="00FC1CE1" w:rsidRDefault="00BA0313" w:rsidP="00BA0313">
      <w:pPr>
        <w:pStyle w:val="Textoindependiente2"/>
        <w:spacing w:after="0" w:line="240" w:lineRule="auto"/>
        <w:jc w:val="both"/>
        <w:rPr>
          <w:rFonts w:ascii="Arial" w:hAnsi="Arial" w:cs="Arial"/>
          <w:sz w:val="16"/>
          <w:szCs w:val="16"/>
        </w:rPr>
      </w:pPr>
      <w:r w:rsidRPr="00FC1CE1">
        <w:rPr>
          <w:rFonts w:ascii="Arial" w:hAnsi="Arial" w:cs="Arial"/>
          <w:color w:val="808080"/>
          <w:sz w:val="16"/>
          <w:szCs w:val="16"/>
        </w:rPr>
        <w:t>Los viajeros se deben responsabilizar de informarse acerca de las recomendaciones y las advertencias de viaje vigentes poniéndose en contacto con las agencias gubernamentales pertinentes. Si un departamento estatal o una agencia gubernamental activa advierte no viajar a destinos específicos del viaje y a pesar de las recomendaciones o advertencias contrarias el viajero decide aun así viajar, el viajero asume todos los riesgos de lesión personal, fallecimiento o daños materiales que puedan producirse como consecuencia de las circunstancias parecidas a las recomendadas o advertidas.</w:t>
      </w:r>
    </w:p>
    <w:p w:rsidR="00BA0313" w:rsidRPr="00FC1CE1" w:rsidRDefault="00BA0313" w:rsidP="00BA0313">
      <w:pPr>
        <w:tabs>
          <w:tab w:val="left" w:pos="360"/>
        </w:tabs>
        <w:jc w:val="both"/>
        <w:rPr>
          <w:rFonts w:ascii="Arial" w:hAnsi="Arial" w:cs="Arial"/>
          <w:b/>
          <w:bCs/>
          <w:color w:val="808080"/>
          <w:sz w:val="16"/>
          <w:szCs w:val="16"/>
        </w:rPr>
      </w:pPr>
    </w:p>
    <w:p w:rsidR="00BA0313" w:rsidRPr="00FC1CE1" w:rsidRDefault="00BA0313" w:rsidP="00BA0313">
      <w:pPr>
        <w:numPr>
          <w:ilvl w:val="0"/>
          <w:numId w:val="8"/>
        </w:numPr>
        <w:tabs>
          <w:tab w:val="left" w:pos="360"/>
        </w:tabs>
        <w:jc w:val="both"/>
        <w:rPr>
          <w:rFonts w:ascii="Arial" w:hAnsi="Arial" w:cs="Arial"/>
          <w:b/>
          <w:color w:val="808080"/>
          <w:sz w:val="16"/>
          <w:szCs w:val="16"/>
        </w:rPr>
      </w:pPr>
      <w:r w:rsidRPr="00FC1CE1">
        <w:rPr>
          <w:rFonts w:ascii="Arial" w:hAnsi="Arial" w:cs="Arial"/>
          <w:b/>
          <w:color w:val="808080"/>
          <w:sz w:val="16"/>
          <w:szCs w:val="16"/>
        </w:rPr>
        <w:t>REPRESENTACIONES DE VIAJEROS:</w:t>
      </w:r>
    </w:p>
    <w:p w:rsidR="00BA0313" w:rsidRPr="00FC1CE1" w:rsidRDefault="00BA0313" w:rsidP="00BA0313">
      <w:pPr>
        <w:pStyle w:val="Textoindependiente2"/>
        <w:spacing w:after="0" w:line="240" w:lineRule="auto"/>
        <w:jc w:val="both"/>
        <w:rPr>
          <w:rFonts w:ascii="Arial" w:hAnsi="Arial" w:cs="Arial"/>
          <w:sz w:val="16"/>
          <w:szCs w:val="16"/>
        </w:rPr>
      </w:pPr>
      <w:r w:rsidRPr="00FC1CE1">
        <w:rPr>
          <w:rFonts w:ascii="Arial" w:hAnsi="Arial" w:cs="Arial"/>
          <w:color w:val="808080"/>
          <w:sz w:val="16"/>
          <w:szCs w:val="16"/>
        </w:rPr>
        <w:t>Los viajeros garantizan que ni ellos ni nadie que viaje con ellos padecen ninguna enfermedad o discapacidad física que pudiera suponer un riesgo para ellos mismos o cualquier otro participante en el viaje. A&amp;K se reserva el derecho de excluir del viaje, a cargo exclusivo del viajero, a cualquier persona que padezca una enfermedad que pueda representar un peligro para la propia persona o los demás, o repercutir de cualquier otro modo al disfrute de los demás participantes en el viaje.</w:t>
      </w:r>
    </w:p>
    <w:p w:rsidR="00BA0313" w:rsidRPr="00FC1CE1" w:rsidRDefault="00BA0313" w:rsidP="00BA0313">
      <w:pPr>
        <w:pStyle w:val="Textoindependiente2"/>
        <w:spacing w:after="0" w:line="240" w:lineRule="auto"/>
        <w:jc w:val="both"/>
        <w:rPr>
          <w:rFonts w:ascii="Arial" w:hAnsi="Arial" w:cs="Arial"/>
          <w:color w:val="808080"/>
          <w:sz w:val="16"/>
          <w:szCs w:val="16"/>
        </w:rPr>
      </w:pPr>
    </w:p>
    <w:p w:rsidR="00BA0313" w:rsidRPr="00FC1CE1" w:rsidRDefault="00BA0313" w:rsidP="00BA0313">
      <w:pPr>
        <w:numPr>
          <w:ilvl w:val="0"/>
          <w:numId w:val="8"/>
        </w:numPr>
        <w:tabs>
          <w:tab w:val="left" w:pos="360"/>
        </w:tabs>
        <w:jc w:val="both"/>
        <w:rPr>
          <w:rFonts w:ascii="Arial" w:hAnsi="Arial" w:cs="Arial"/>
          <w:b/>
          <w:color w:val="808080"/>
          <w:sz w:val="16"/>
          <w:szCs w:val="16"/>
        </w:rPr>
      </w:pPr>
      <w:r w:rsidRPr="00FC1CE1">
        <w:rPr>
          <w:rFonts w:ascii="Arial" w:hAnsi="Arial" w:cs="Arial"/>
          <w:b/>
          <w:color w:val="808080"/>
          <w:sz w:val="16"/>
          <w:szCs w:val="16"/>
        </w:rPr>
        <w:t>TRANSPORTE AÉREO:</w:t>
      </w:r>
    </w:p>
    <w:p w:rsidR="00BA0313" w:rsidRPr="00FC1CE1" w:rsidRDefault="00BA0313" w:rsidP="00BA0313">
      <w:pPr>
        <w:pStyle w:val="Textoindependiente"/>
        <w:spacing w:after="0"/>
        <w:jc w:val="both"/>
        <w:rPr>
          <w:rFonts w:ascii="Arial" w:hAnsi="Arial" w:cs="Arial"/>
          <w:sz w:val="16"/>
          <w:szCs w:val="16"/>
        </w:rPr>
      </w:pPr>
      <w:r w:rsidRPr="00FC1CE1">
        <w:rPr>
          <w:rFonts w:ascii="Arial" w:hAnsi="Arial" w:cs="Arial"/>
          <w:color w:val="808080"/>
          <w:sz w:val="16"/>
          <w:szCs w:val="16"/>
        </w:rPr>
        <w:t>Las aerolíneas involucradas no se consideran responsables de ningún acto, omisión o situación que se produzca mientras los pasajeros no estén a bordo del avión. Las líneas aéreas internacionales también están sujetas a las convenciones aéreas internacionales que limitan su responsabilidad. Dichas limitaciones de responsabilidad se detallan en el billete electrónico o en el reverso del billete y, tras su emisión, constituye el único contrato entre la línea aérea correspondiente y sus pasajeros.</w:t>
      </w:r>
    </w:p>
    <w:p w:rsidR="00BA0313" w:rsidRPr="00FC1CE1" w:rsidRDefault="00BA0313" w:rsidP="00BA0313">
      <w:pPr>
        <w:pStyle w:val="Textoindependiente"/>
        <w:spacing w:after="0"/>
        <w:jc w:val="both"/>
        <w:rPr>
          <w:rFonts w:ascii="Arial" w:hAnsi="Arial" w:cs="Arial"/>
          <w:color w:val="808080"/>
          <w:sz w:val="16"/>
          <w:szCs w:val="16"/>
        </w:rPr>
      </w:pPr>
    </w:p>
    <w:p w:rsidR="00BA0313" w:rsidRPr="00FC1CE1" w:rsidRDefault="00BA0313" w:rsidP="00BA0313">
      <w:pPr>
        <w:pStyle w:val="Textoindependiente"/>
        <w:numPr>
          <w:ilvl w:val="0"/>
          <w:numId w:val="8"/>
        </w:numPr>
        <w:spacing w:after="0"/>
        <w:jc w:val="both"/>
        <w:rPr>
          <w:rFonts w:ascii="Arial" w:hAnsi="Arial" w:cs="Arial"/>
          <w:b/>
          <w:color w:val="808080"/>
          <w:sz w:val="16"/>
          <w:szCs w:val="16"/>
        </w:rPr>
      </w:pPr>
      <w:r w:rsidRPr="00FC1CE1">
        <w:rPr>
          <w:rFonts w:ascii="Arial" w:hAnsi="Arial" w:cs="Arial"/>
          <w:b/>
          <w:color w:val="808080"/>
          <w:sz w:val="16"/>
          <w:szCs w:val="16"/>
        </w:rPr>
        <w:t>PASAPORTES Y VISADOS:</w:t>
      </w:r>
    </w:p>
    <w:p w:rsidR="00BA0313" w:rsidRPr="00FC1CE1" w:rsidRDefault="00BA0313" w:rsidP="00BA0313">
      <w:pPr>
        <w:jc w:val="both"/>
        <w:rPr>
          <w:rFonts w:ascii="Arial" w:hAnsi="Arial" w:cs="Arial"/>
          <w:sz w:val="16"/>
          <w:szCs w:val="16"/>
        </w:rPr>
      </w:pPr>
      <w:r w:rsidRPr="00FC1CE1">
        <w:rPr>
          <w:rFonts w:ascii="Arial" w:hAnsi="Arial" w:cs="Arial"/>
          <w:color w:val="808080"/>
          <w:sz w:val="16"/>
          <w:szCs w:val="16"/>
        </w:rPr>
        <w:t xml:space="preserve">Tenga en cuenta que los titulares de los pasaportes se responsabilizan de obtener la documentación necesaria para la entrada en un país. Tenga en cuenta que los pasaportes deben tener una validez de seis (6) meses a partir de la salida y deben disponer de suficientes páginas en blanco para la estampación de sellos y visados de inmigración. A&amp;K no se puede considerar responsable en caso de que se le deniegue la entrada a un país debido al incumplimiento de los requisitos descritos. </w:t>
      </w:r>
    </w:p>
    <w:p w:rsidR="00BA0313" w:rsidRPr="00FC1CE1" w:rsidRDefault="00BA0313" w:rsidP="00BA0313">
      <w:pPr>
        <w:jc w:val="both"/>
        <w:rPr>
          <w:rFonts w:ascii="Arial" w:hAnsi="Arial" w:cs="Arial"/>
          <w:b/>
          <w:bCs/>
          <w:color w:val="808080"/>
          <w:sz w:val="16"/>
          <w:szCs w:val="16"/>
        </w:rPr>
      </w:pPr>
      <w:r w:rsidRPr="00FC1CE1">
        <w:rPr>
          <w:rFonts w:ascii="Arial" w:hAnsi="Arial" w:cs="Arial"/>
          <w:b/>
          <w:bCs/>
          <w:color w:val="808080"/>
          <w:sz w:val="16"/>
          <w:szCs w:val="16"/>
        </w:rPr>
        <w:tab/>
      </w:r>
    </w:p>
    <w:p w:rsidR="00BA0313" w:rsidRPr="00FC1CE1" w:rsidRDefault="00BA0313" w:rsidP="00BA0313">
      <w:pPr>
        <w:numPr>
          <w:ilvl w:val="0"/>
          <w:numId w:val="8"/>
        </w:numPr>
        <w:jc w:val="both"/>
        <w:rPr>
          <w:rFonts w:ascii="Arial" w:hAnsi="Arial" w:cs="Arial"/>
          <w:b/>
          <w:color w:val="808080"/>
          <w:sz w:val="16"/>
          <w:szCs w:val="16"/>
        </w:rPr>
      </w:pPr>
      <w:r w:rsidRPr="00FC1CE1">
        <w:rPr>
          <w:rFonts w:ascii="Arial" w:hAnsi="Arial" w:cs="Arial"/>
          <w:b/>
          <w:color w:val="808080"/>
          <w:sz w:val="16"/>
          <w:szCs w:val="16"/>
        </w:rPr>
        <w:t>SEGURO DE VIAJE:</w:t>
      </w:r>
    </w:p>
    <w:p w:rsidR="00BA0313" w:rsidRPr="00FC1CE1" w:rsidRDefault="00BA0313" w:rsidP="00BA0313">
      <w:pPr>
        <w:jc w:val="both"/>
        <w:rPr>
          <w:rFonts w:ascii="Arial" w:hAnsi="Arial" w:cs="Arial"/>
          <w:sz w:val="16"/>
          <w:szCs w:val="16"/>
        </w:rPr>
      </w:pPr>
      <w:r w:rsidRPr="00FC1CE1">
        <w:rPr>
          <w:rFonts w:ascii="Arial" w:hAnsi="Arial" w:cs="Arial"/>
          <w:color w:val="808080"/>
          <w:sz w:val="16"/>
          <w:szCs w:val="16"/>
        </w:rPr>
        <w:lastRenderedPageBreak/>
        <w:t xml:space="preserve">A&amp;K recomienda encarecidamente que todos los clientes contraten un seguro de viaje completo antes de la fecha del viaje. Ese seguro debe cubrir la cancelación y la restricción, todos los gastos médicos, incluidos la evacuación/repatriación, equipaje personal, responsabilidad personal, fallecimiento </w:t>
      </w:r>
      <w:proofErr w:type="spellStart"/>
      <w:r w:rsidRPr="00FC1CE1">
        <w:rPr>
          <w:rFonts w:ascii="Arial" w:hAnsi="Arial" w:cs="Arial"/>
          <w:color w:val="808080"/>
          <w:sz w:val="16"/>
          <w:szCs w:val="16"/>
        </w:rPr>
        <w:t>y</w:t>
      </w:r>
      <w:proofErr w:type="spellEnd"/>
      <w:r w:rsidRPr="00FC1CE1">
        <w:rPr>
          <w:rFonts w:ascii="Arial" w:hAnsi="Arial" w:cs="Arial"/>
          <w:color w:val="808080"/>
          <w:sz w:val="16"/>
          <w:szCs w:val="16"/>
        </w:rPr>
        <w:t xml:space="preserve"> invalidez permanente y documentación de viaje. A&amp;K no se puede considerar responsable de ningún coste en caso de pérdida o lesión.</w:t>
      </w:r>
    </w:p>
    <w:p w:rsidR="00BA0313" w:rsidRPr="00FC1CE1" w:rsidRDefault="00BA0313" w:rsidP="00BA0313">
      <w:pPr>
        <w:jc w:val="both"/>
        <w:rPr>
          <w:rFonts w:ascii="Arial" w:hAnsi="Arial" w:cs="Arial"/>
          <w:color w:val="808080"/>
          <w:sz w:val="16"/>
          <w:szCs w:val="16"/>
        </w:rPr>
      </w:pPr>
    </w:p>
    <w:p w:rsidR="00BA0313" w:rsidRPr="00FC1CE1" w:rsidRDefault="00BA0313" w:rsidP="00BA0313">
      <w:pPr>
        <w:numPr>
          <w:ilvl w:val="0"/>
          <w:numId w:val="8"/>
        </w:numPr>
        <w:jc w:val="both"/>
        <w:rPr>
          <w:rFonts w:ascii="Arial" w:hAnsi="Arial" w:cs="Arial"/>
          <w:b/>
          <w:color w:val="808080"/>
          <w:sz w:val="16"/>
          <w:szCs w:val="16"/>
        </w:rPr>
      </w:pPr>
      <w:r w:rsidRPr="00FC1CE1">
        <w:rPr>
          <w:rFonts w:ascii="Arial" w:hAnsi="Arial" w:cs="Arial"/>
          <w:b/>
          <w:color w:val="808080"/>
          <w:sz w:val="16"/>
          <w:szCs w:val="16"/>
        </w:rPr>
        <w:t>ACUERDO DE ARBITRAJE:</w:t>
      </w:r>
    </w:p>
    <w:p w:rsidR="00BA0313" w:rsidRPr="00FC1CE1" w:rsidRDefault="00BA0313" w:rsidP="00BA0313">
      <w:pPr>
        <w:jc w:val="both"/>
        <w:rPr>
          <w:rFonts w:ascii="Arial" w:hAnsi="Arial" w:cs="Arial"/>
          <w:sz w:val="16"/>
          <w:szCs w:val="16"/>
        </w:rPr>
      </w:pPr>
      <w:r w:rsidRPr="00FC1CE1">
        <w:rPr>
          <w:rFonts w:ascii="Arial" w:hAnsi="Arial" w:cs="Arial"/>
          <w:color w:val="808080"/>
          <w:sz w:val="16"/>
          <w:szCs w:val="16"/>
        </w:rPr>
        <w:t xml:space="preserve">Cualquier reclamación que se produzca o esté relacionada con las presentes </w:t>
      </w:r>
      <w:r w:rsidRPr="00FC1CE1">
        <w:rPr>
          <w:rFonts w:ascii="Arial" w:hAnsi="Arial" w:cs="Arial"/>
          <w:color w:val="808080"/>
          <w:sz w:val="16"/>
          <w:szCs w:val="16"/>
        </w:rPr>
        <w:t xml:space="preserve">Condiciones, la cláusula de LÍMITES DE RESPONSABILIDAD DE A&amp;K, el folleto, cualquier información relacionada de cualquier modo con el viaje, el propio viaje o cualquiera de los productos o servicios relacionados con el viaje, se deberá establecer en primera instancia mediante arbitraje vinculante en el foro jurídico aplicable de acuerdo con la cláusula 26 de las presentes Condiciones. En caso de que no se pueda comparecer personalmente en el arbitraje, el arbitraje se puede llevar a cabo por teléfono. El arbitraje es el foro exclusivo de primera instancia para la resolución de disputas y, salvo que se especifique de otro modo por ley, cada </w:t>
      </w:r>
      <w:r w:rsidRPr="00FC1CE1">
        <w:rPr>
          <w:rFonts w:ascii="Arial" w:hAnsi="Arial" w:cs="Arial"/>
          <w:color w:val="808080"/>
          <w:sz w:val="16"/>
          <w:szCs w:val="16"/>
        </w:rPr>
        <w:t xml:space="preserve">parte debe asumir sus propios costes y gastos y una parte igual de los honorarios administrativos y de los árbitros. </w:t>
      </w:r>
    </w:p>
    <w:p w:rsidR="00BA0313" w:rsidRPr="00FC1CE1" w:rsidRDefault="00BA0313" w:rsidP="00BA0313">
      <w:pPr>
        <w:pStyle w:val="Textoindependiente"/>
        <w:spacing w:after="0"/>
        <w:jc w:val="both"/>
        <w:rPr>
          <w:rFonts w:ascii="Arial" w:hAnsi="Arial" w:cs="Arial"/>
          <w:b/>
          <w:bCs/>
          <w:color w:val="808080"/>
          <w:sz w:val="16"/>
          <w:szCs w:val="16"/>
        </w:rPr>
      </w:pPr>
    </w:p>
    <w:p w:rsidR="00BA0313" w:rsidRPr="00FC1CE1" w:rsidRDefault="00BA0313" w:rsidP="00BA0313">
      <w:pPr>
        <w:pStyle w:val="Textoindependiente"/>
        <w:numPr>
          <w:ilvl w:val="0"/>
          <w:numId w:val="8"/>
        </w:numPr>
        <w:spacing w:after="0"/>
        <w:jc w:val="both"/>
        <w:rPr>
          <w:rFonts w:ascii="Arial" w:hAnsi="Arial" w:cs="Arial"/>
          <w:color w:val="808080"/>
          <w:sz w:val="16"/>
          <w:szCs w:val="16"/>
        </w:rPr>
      </w:pPr>
      <w:r w:rsidRPr="00FC1CE1">
        <w:rPr>
          <w:rFonts w:ascii="Arial" w:hAnsi="Arial" w:cs="Arial"/>
          <w:b/>
          <w:color w:val="808080"/>
          <w:sz w:val="16"/>
          <w:szCs w:val="16"/>
        </w:rPr>
        <w:t>DERECHO APLICABLE E INSTANCIA:</w:t>
      </w:r>
    </w:p>
    <w:p w:rsidR="00BA0313" w:rsidRPr="00FC1CE1" w:rsidRDefault="00BA0313" w:rsidP="00BA0313">
      <w:pPr>
        <w:pStyle w:val="Textoindependiente"/>
        <w:spacing w:after="0"/>
        <w:jc w:val="both"/>
        <w:rPr>
          <w:rFonts w:ascii="Arial" w:hAnsi="Arial" w:cs="Arial"/>
          <w:color w:val="808080"/>
          <w:sz w:val="16"/>
          <w:szCs w:val="16"/>
        </w:rPr>
      </w:pPr>
      <w:r w:rsidRPr="00FC1CE1">
        <w:rPr>
          <w:rFonts w:ascii="Arial" w:hAnsi="Arial" w:cs="Arial"/>
          <w:color w:val="808080"/>
          <w:sz w:val="16"/>
          <w:szCs w:val="16"/>
        </w:rPr>
        <w:t>El presente acuerdo se entenderá, interpretará y regirá de conformidad con la legislación de Inglaterra y Gales. A&amp;K y los viajeros acuerdan que todas las demandas contra A&amp;K que se produzcan en el marco de o de forma incidental en relación con el viaje se presentarán, si procede, ante los tribunales de Inglaterra y Gales con exclusión de los tribunales de cualquier otro país o jurisdicción.</w:t>
      </w:r>
    </w:p>
    <w:p w:rsidR="00BA0313" w:rsidRDefault="00BA0313" w:rsidP="00BA0313">
      <w:pPr>
        <w:pStyle w:val="Textoindependiente"/>
        <w:spacing w:after="0"/>
        <w:rPr>
          <w:rFonts w:ascii="Arial" w:hAnsi="Arial" w:cs="Arial"/>
          <w:color w:val="808080"/>
          <w:sz w:val="16"/>
        </w:rPr>
        <w:sectPr w:rsidR="00BA0313" w:rsidSect="00574099">
          <w:type w:val="continuous"/>
          <w:pgSz w:w="11907" w:h="16839"/>
          <w:pgMar w:top="1440" w:right="994" w:bottom="1440" w:left="1282" w:header="720" w:footer="317" w:gutter="0"/>
          <w:cols w:num="3" w:space="346"/>
        </w:sectPr>
      </w:pPr>
    </w:p>
    <w:p w:rsidR="00BA0313" w:rsidRDefault="00BA0313" w:rsidP="00BA0313">
      <w:pPr>
        <w:pStyle w:val="Textoindependiente"/>
        <w:spacing w:after="0"/>
        <w:rPr>
          <w:rFonts w:ascii="Arial" w:hAnsi="Arial" w:cs="Arial"/>
          <w:color w:val="808080"/>
          <w:sz w:val="16"/>
        </w:rPr>
      </w:pPr>
    </w:p>
    <w:p w:rsidR="00BA0313" w:rsidRDefault="00BA0313" w:rsidP="00BA0313">
      <w:pPr>
        <w:pStyle w:val="Textoindependiente"/>
        <w:spacing w:after="0"/>
        <w:rPr>
          <w:rFonts w:ascii="Arial" w:hAnsi="Arial" w:cs="Arial"/>
          <w:color w:val="808080"/>
          <w:sz w:val="16"/>
        </w:rPr>
      </w:pPr>
    </w:p>
    <w:p w:rsidR="00BA0313" w:rsidRDefault="00BA0313" w:rsidP="00BA0313">
      <w:pPr>
        <w:pStyle w:val="Textoindependiente"/>
        <w:rPr>
          <w:rFonts w:ascii="Arial" w:hAnsi="Arial" w:cs="Arial"/>
          <w:color w:val="808080"/>
          <w:sz w:val="16"/>
        </w:rPr>
        <w:sectPr w:rsidR="00BA0313" w:rsidSect="00574099">
          <w:type w:val="continuous"/>
          <w:pgSz w:w="11907" w:h="16839"/>
          <w:pgMar w:top="1440" w:right="994" w:bottom="1440" w:left="1282" w:header="720" w:footer="317" w:gutter="0"/>
          <w:cols w:num="3" w:space="346"/>
        </w:sectPr>
      </w:pPr>
    </w:p>
    <w:p w:rsidR="00BA0313" w:rsidRDefault="00BA0313" w:rsidP="00BA0313">
      <w:pPr>
        <w:pStyle w:val="Textoindependiente"/>
        <w:jc w:val="center"/>
        <w:rPr>
          <w:rFonts w:ascii="Arial" w:hAnsi="Arial" w:cs="Arial"/>
          <w:color w:val="808080"/>
          <w:sz w:val="16"/>
        </w:rPr>
      </w:pPr>
    </w:p>
    <w:p w:rsidR="00BA0313" w:rsidRDefault="00BA0313" w:rsidP="00BA0313">
      <w:pPr>
        <w:pStyle w:val="Textoindependiente"/>
        <w:jc w:val="center"/>
        <w:rPr>
          <w:rFonts w:ascii="Arial" w:hAnsi="Arial" w:cs="Arial"/>
          <w:color w:val="808080"/>
          <w:sz w:val="16"/>
        </w:rPr>
      </w:pPr>
    </w:p>
    <w:p w:rsidR="00BA0313" w:rsidRDefault="00BA0313" w:rsidP="00BA0313">
      <w:pPr>
        <w:pStyle w:val="Textoindependiente"/>
        <w:jc w:val="center"/>
        <w:rPr>
          <w:rFonts w:ascii="Arial" w:hAnsi="Arial" w:cs="Arial"/>
          <w:color w:val="808080"/>
          <w:sz w:val="16"/>
        </w:rPr>
      </w:pPr>
    </w:p>
    <w:p w:rsidR="00D84FA3" w:rsidRPr="00AA3C96" w:rsidRDefault="00D84FA3" w:rsidP="00D84FA3">
      <w:pPr>
        <w:pStyle w:val="Piedepgina"/>
        <w:jc w:val="center"/>
        <w:rPr>
          <w:rFonts w:ascii="Arial" w:hAnsi="Arial" w:cs="Arial"/>
          <w:sz w:val="16"/>
          <w:szCs w:val="16"/>
          <w:highlight w:val="yellow"/>
          <w:lang w:val="es-ES_tradnl" w:eastAsia="zh-TW"/>
        </w:rPr>
      </w:pPr>
      <w:r w:rsidRPr="00AA3C96">
        <w:rPr>
          <w:rFonts w:ascii="Arial" w:hAnsi="Arial" w:cs="Arial"/>
          <w:sz w:val="16"/>
          <w:szCs w:val="16"/>
          <w:highlight w:val="yellow"/>
          <w:lang w:val="es-ES_tradnl" w:eastAsia="zh-TW"/>
        </w:rPr>
        <w:t xml:space="preserve">Nótese: Abercrombie &amp; Kent India </w:t>
      </w:r>
      <w:proofErr w:type="spellStart"/>
      <w:r w:rsidRPr="00AA3C96">
        <w:rPr>
          <w:rFonts w:ascii="Arial" w:hAnsi="Arial" w:cs="Arial"/>
          <w:sz w:val="16"/>
          <w:szCs w:val="16"/>
          <w:highlight w:val="yellow"/>
          <w:lang w:val="es-ES_tradnl" w:eastAsia="zh-TW"/>
        </w:rPr>
        <w:t>Private</w:t>
      </w:r>
      <w:proofErr w:type="spellEnd"/>
      <w:r w:rsidRPr="00AA3C96">
        <w:rPr>
          <w:rFonts w:ascii="Arial" w:hAnsi="Arial" w:cs="Arial"/>
          <w:sz w:val="16"/>
          <w:szCs w:val="16"/>
          <w:highlight w:val="yellow"/>
          <w:lang w:val="es-ES_tradnl" w:eastAsia="zh-TW"/>
        </w:rPr>
        <w:t xml:space="preserve"> </w:t>
      </w:r>
      <w:proofErr w:type="spellStart"/>
      <w:r w:rsidRPr="00AA3C96">
        <w:rPr>
          <w:rFonts w:ascii="Arial" w:hAnsi="Arial" w:cs="Arial"/>
          <w:sz w:val="16"/>
          <w:szCs w:val="16"/>
          <w:highlight w:val="yellow"/>
          <w:lang w:val="es-ES_tradnl" w:eastAsia="zh-TW"/>
        </w:rPr>
        <w:t>Limited</w:t>
      </w:r>
      <w:proofErr w:type="spellEnd"/>
      <w:r w:rsidRPr="00AA3C96">
        <w:rPr>
          <w:rFonts w:ascii="Arial" w:hAnsi="Arial" w:cs="Arial"/>
          <w:sz w:val="16"/>
          <w:szCs w:val="16"/>
          <w:highlight w:val="yellow"/>
          <w:lang w:val="es-ES_tradnl" w:eastAsia="zh-TW"/>
        </w:rPr>
        <w:t xml:space="preserve"> es una marca comercial de Abercrombie &amp; Kent y Abercrombie &amp; Kent India </w:t>
      </w:r>
      <w:proofErr w:type="spellStart"/>
      <w:r w:rsidRPr="00AA3C96">
        <w:rPr>
          <w:rFonts w:ascii="Arial" w:hAnsi="Arial" w:cs="Arial"/>
          <w:sz w:val="16"/>
          <w:szCs w:val="16"/>
          <w:highlight w:val="yellow"/>
          <w:lang w:val="es-ES_tradnl" w:eastAsia="zh-TW"/>
        </w:rPr>
        <w:t>Private</w:t>
      </w:r>
      <w:proofErr w:type="spellEnd"/>
      <w:r w:rsidRPr="00AA3C96">
        <w:rPr>
          <w:rFonts w:ascii="Arial" w:hAnsi="Arial" w:cs="Arial"/>
          <w:sz w:val="16"/>
          <w:szCs w:val="16"/>
          <w:highlight w:val="yellow"/>
          <w:lang w:val="es-ES_tradnl" w:eastAsia="zh-TW"/>
        </w:rPr>
        <w:t xml:space="preserve"> </w:t>
      </w:r>
      <w:proofErr w:type="spellStart"/>
      <w:r w:rsidRPr="00AA3C96">
        <w:rPr>
          <w:rFonts w:ascii="Arial" w:hAnsi="Arial" w:cs="Arial"/>
          <w:sz w:val="16"/>
          <w:szCs w:val="16"/>
          <w:highlight w:val="yellow"/>
          <w:lang w:val="es-ES_tradnl" w:eastAsia="zh-TW"/>
        </w:rPr>
        <w:t>Limited</w:t>
      </w:r>
      <w:proofErr w:type="spellEnd"/>
      <w:r w:rsidRPr="00AA3C96">
        <w:rPr>
          <w:rFonts w:ascii="Arial" w:hAnsi="Arial" w:cs="Arial"/>
          <w:sz w:val="16"/>
          <w:szCs w:val="16"/>
          <w:highlight w:val="yellow"/>
          <w:lang w:val="es-ES_tradnl" w:eastAsia="zh-TW"/>
        </w:rPr>
        <w:t xml:space="preserve"> está registrada en el domicilio siguiente:</w:t>
      </w:r>
    </w:p>
    <w:p w:rsidR="00D84FA3" w:rsidRPr="00AA3C96" w:rsidRDefault="00D84FA3" w:rsidP="00D84FA3">
      <w:pPr>
        <w:pStyle w:val="Piedepgina"/>
        <w:jc w:val="center"/>
        <w:rPr>
          <w:rFonts w:ascii="Arial" w:hAnsi="Arial" w:cs="Arial"/>
          <w:sz w:val="16"/>
          <w:szCs w:val="16"/>
          <w:highlight w:val="yellow"/>
          <w:lang w:val="es-ES_tradnl" w:eastAsia="zh-TW"/>
        </w:rPr>
      </w:pPr>
    </w:p>
    <w:p w:rsidR="00D84FA3" w:rsidRPr="00AA3C96" w:rsidRDefault="00D84FA3" w:rsidP="00D84FA3">
      <w:pPr>
        <w:pStyle w:val="Piedepgina"/>
        <w:jc w:val="center"/>
        <w:rPr>
          <w:rFonts w:ascii="Arial" w:hAnsi="Arial" w:cs="Arial"/>
          <w:sz w:val="16"/>
          <w:szCs w:val="16"/>
          <w:lang w:val="es-ES_tradnl" w:eastAsia="zh-TW"/>
        </w:rPr>
      </w:pPr>
      <w:r w:rsidRPr="00AA3C96">
        <w:rPr>
          <w:rFonts w:ascii="Arial" w:hAnsi="Arial" w:cs="Arial"/>
          <w:sz w:val="16"/>
          <w:szCs w:val="16"/>
          <w:lang w:val="es-ES_tradnl" w:eastAsia="zh-TW"/>
        </w:rPr>
        <w:t xml:space="preserve">Abercrombie &amp; Kent India </w:t>
      </w:r>
      <w:proofErr w:type="spellStart"/>
      <w:r w:rsidRPr="00AA3C96">
        <w:rPr>
          <w:rFonts w:ascii="Arial" w:hAnsi="Arial" w:cs="Arial"/>
          <w:sz w:val="16"/>
          <w:szCs w:val="16"/>
          <w:lang w:val="es-ES_tradnl" w:eastAsia="zh-TW"/>
        </w:rPr>
        <w:t>Private</w:t>
      </w:r>
      <w:proofErr w:type="spellEnd"/>
      <w:r w:rsidRPr="00AA3C96">
        <w:rPr>
          <w:rFonts w:ascii="Arial" w:hAnsi="Arial" w:cs="Arial"/>
          <w:sz w:val="16"/>
          <w:szCs w:val="16"/>
          <w:lang w:val="es-ES_tradnl" w:eastAsia="zh-TW"/>
        </w:rPr>
        <w:t xml:space="preserve"> </w:t>
      </w:r>
      <w:proofErr w:type="spellStart"/>
      <w:r w:rsidRPr="00AA3C96">
        <w:rPr>
          <w:rFonts w:ascii="Arial" w:hAnsi="Arial" w:cs="Arial"/>
          <w:sz w:val="16"/>
          <w:szCs w:val="16"/>
          <w:lang w:val="es-ES_tradnl" w:eastAsia="zh-TW"/>
        </w:rPr>
        <w:t>Limited</w:t>
      </w:r>
      <w:proofErr w:type="spellEnd"/>
      <w:r w:rsidRPr="00AA3C96">
        <w:rPr>
          <w:rFonts w:ascii="Arial" w:hAnsi="Arial" w:cs="Arial"/>
          <w:sz w:val="16"/>
          <w:szCs w:val="16"/>
          <w:lang w:val="es-ES_tradnl" w:eastAsia="zh-TW"/>
        </w:rPr>
        <w:t xml:space="preserve">, Suite # 506, Copia </w:t>
      </w:r>
      <w:proofErr w:type="spellStart"/>
      <w:r w:rsidRPr="00AA3C96">
        <w:rPr>
          <w:rFonts w:ascii="Arial" w:hAnsi="Arial" w:cs="Arial"/>
          <w:sz w:val="16"/>
          <w:szCs w:val="16"/>
          <w:lang w:val="es-ES_tradnl" w:eastAsia="zh-TW"/>
        </w:rPr>
        <w:t>Corporate</w:t>
      </w:r>
      <w:proofErr w:type="spellEnd"/>
      <w:r w:rsidRPr="00AA3C96">
        <w:rPr>
          <w:rFonts w:ascii="Arial" w:hAnsi="Arial" w:cs="Arial"/>
          <w:sz w:val="16"/>
          <w:szCs w:val="16"/>
          <w:lang w:val="es-ES_tradnl" w:eastAsia="zh-TW"/>
        </w:rPr>
        <w:t xml:space="preserve"> Suites,</w:t>
      </w:r>
    </w:p>
    <w:p w:rsidR="00D84FA3" w:rsidRPr="00AA3C96" w:rsidRDefault="00D84FA3" w:rsidP="00D84FA3">
      <w:pPr>
        <w:pStyle w:val="Piedepgina"/>
        <w:jc w:val="center"/>
        <w:rPr>
          <w:rFonts w:ascii="Arial" w:hAnsi="Arial" w:cs="Arial"/>
          <w:sz w:val="16"/>
          <w:szCs w:val="16"/>
          <w:lang w:val="es-ES_tradnl" w:eastAsia="zh-TW"/>
        </w:rPr>
      </w:pPr>
      <w:proofErr w:type="spellStart"/>
      <w:r w:rsidRPr="00AA3C96">
        <w:rPr>
          <w:rFonts w:ascii="Arial" w:hAnsi="Arial" w:cs="Arial"/>
          <w:sz w:val="16"/>
          <w:szCs w:val="16"/>
          <w:lang w:val="es-ES_tradnl" w:eastAsia="zh-TW"/>
        </w:rPr>
        <w:t>Jasola</w:t>
      </w:r>
      <w:proofErr w:type="spellEnd"/>
      <w:r w:rsidRPr="00AA3C96">
        <w:rPr>
          <w:rFonts w:ascii="Arial" w:hAnsi="Arial" w:cs="Arial"/>
          <w:sz w:val="16"/>
          <w:szCs w:val="16"/>
          <w:lang w:val="es-ES_tradnl" w:eastAsia="zh-TW"/>
        </w:rPr>
        <w:t xml:space="preserve"> </w:t>
      </w:r>
      <w:proofErr w:type="spellStart"/>
      <w:r w:rsidRPr="00AA3C96">
        <w:rPr>
          <w:rFonts w:ascii="Arial" w:hAnsi="Arial" w:cs="Arial"/>
          <w:sz w:val="16"/>
          <w:szCs w:val="16"/>
          <w:lang w:val="es-ES_tradnl" w:eastAsia="zh-TW"/>
        </w:rPr>
        <w:t>District</w:t>
      </w:r>
      <w:proofErr w:type="spellEnd"/>
      <w:r w:rsidRPr="00AA3C96">
        <w:rPr>
          <w:rFonts w:ascii="Arial" w:hAnsi="Arial" w:cs="Arial"/>
          <w:sz w:val="16"/>
          <w:szCs w:val="16"/>
          <w:lang w:val="es-ES_tradnl" w:eastAsia="zh-TW"/>
        </w:rPr>
        <w:t xml:space="preserve"> Centre, New Delhi – 110 025, (India), Tel: +91 11 4600 1600, Fax: +91 11 4600 1710,</w:t>
      </w:r>
    </w:p>
    <w:p w:rsidR="00D84FA3" w:rsidRPr="00AA3C96" w:rsidRDefault="00D84FA3" w:rsidP="00D84FA3">
      <w:pPr>
        <w:pStyle w:val="Piedepgina"/>
        <w:jc w:val="center"/>
        <w:rPr>
          <w:rFonts w:ascii="Arial" w:hAnsi="Arial" w:cs="Arial"/>
          <w:sz w:val="16"/>
          <w:szCs w:val="16"/>
          <w:highlight w:val="yellow"/>
          <w:lang w:val="es-ES_tradnl" w:eastAsia="zh-TW"/>
        </w:rPr>
      </w:pPr>
      <w:r w:rsidRPr="00AA3C96">
        <w:rPr>
          <w:rFonts w:ascii="Arial" w:hAnsi="Arial" w:cs="Arial"/>
          <w:sz w:val="16"/>
          <w:szCs w:val="16"/>
          <w:lang w:val="es-ES_tradnl" w:eastAsia="zh-TW"/>
        </w:rPr>
        <w:t>e-mail: info@abercrombiekent.co.in • www.akdmc.com</w:t>
      </w:r>
    </w:p>
    <w:sectPr w:rsidR="00D84FA3" w:rsidRPr="00AA3C96" w:rsidSect="00BA0313">
      <w:type w:val="continuous"/>
      <w:pgSz w:w="11907" w:h="16839"/>
      <w:pgMar w:top="1440" w:right="994" w:bottom="1440" w:left="1282" w:header="720" w:footer="3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87A" w:rsidRDefault="00AB587A" w:rsidP="0045411E">
      <w:r>
        <w:separator/>
      </w:r>
    </w:p>
  </w:endnote>
  <w:endnote w:type="continuationSeparator" w:id="0">
    <w:p w:rsidR="00AB587A" w:rsidRDefault="00AB587A" w:rsidP="0045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20F" w:rsidRDefault="0042620F" w:rsidP="00EA2207">
    <w:pPr>
      <w:pStyle w:val="Piedepgina"/>
      <w:jc w:val="center"/>
      <w:rPr>
        <w:rFonts w:ascii="Arial" w:hAnsi="Arial" w:cs="Arial"/>
        <w:sz w:val="20"/>
        <w:szCs w:val="20"/>
      </w:rPr>
    </w:pPr>
    <w:r w:rsidRPr="00AF5DB2">
      <w:rPr>
        <w:rFonts w:ascii="Arial" w:hAnsi="Arial" w:cs="Arial"/>
        <w:sz w:val="20"/>
        <w:szCs w:val="20"/>
      </w:rPr>
      <w:t xml:space="preserve">Abercrombie &amp; Kent India </w:t>
    </w:r>
    <w:proofErr w:type="spellStart"/>
    <w:r w:rsidRPr="00AF5DB2">
      <w:rPr>
        <w:rFonts w:ascii="Arial" w:hAnsi="Arial" w:cs="Arial"/>
        <w:sz w:val="20"/>
        <w:szCs w:val="20"/>
      </w:rPr>
      <w:t>Private</w:t>
    </w:r>
    <w:proofErr w:type="spellEnd"/>
    <w:r w:rsidRPr="00AF5DB2">
      <w:rPr>
        <w:rFonts w:ascii="Arial" w:hAnsi="Arial" w:cs="Arial"/>
        <w:sz w:val="20"/>
        <w:szCs w:val="20"/>
      </w:rPr>
      <w:t xml:space="preserve"> </w:t>
    </w:r>
    <w:proofErr w:type="spellStart"/>
    <w:r w:rsidRPr="00AF5DB2">
      <w:rPr>
        <w:rFonts w:ascii="Arial" w:hAnsi="Arial" w:cs="Arial"/>
        <w:sz w:val="20"/>
        <w:szCs w:val="20"/>
      </w:rPr>
      <w:t>Limited</w:t>
    </w:r>
    <w:proofErr w:type="spellEnd"/>
    <w:r w:rsidRPr="00AF5DB2">
      <w:rPr>
        <w:rFonts w:ascii="Arial" w:hAnsi="Arial" w:cs="Arial"/>
        <w:sz w:val="20"/>
        <w:szCs w:val="20"/>
      </w:rPr>
      <w:t>, Suite # 506, C</w:t>
    </w:r>
    <w:r>
      <w:rPr>
        <w:rFonts w:ascii="Arial" w:hAnsi="Arial" w:cs="Arial"/>
        <w:sz w:val="20"/>
        <w:szCs w:val="20"/>
      </w:rPr>
      <w:t>opia</w:t>
    </w:r>
    <w:r w:rsidRPr="00AF5DB2">
      <w:rPr>
        <w:rFonts w:ascii="Arial" w:hAnsi="Arial" w:cs="Arial"/>
        <w:sz w:val="20"/>
        <w:szCs w:val="20"/>
      </w:rPr>
      <w:t xml:space="preserve"> </w:t>
    </w:r>
    <w:proofErr w:type="spellStart"/>
    <w:r w:rsidRPr="00AF5DB2">
      <w:rPr>
        <w:rFonts w:ascii="Arial" w:hAnsi="Arial" w:cs="Arial"/>
        <w:sz w:val="20"/>
        <w:szCs w:val="20"/>
      </w:rPr>
      <w:t>Corporate</w:t>
    </w:r>
    <w:proofErr w:type="spellEnd"/>
    <w:r w:rsidRPr="00AF5DB2">
      <w:rPr>
        <w:rFonts w:ascii="Arial" w:hAnsi="Arial" w:cs="Arial"/>
        <w:sz w:val="20"/>
        <w:szCs w:val="20"/>
      </w:rPr>
      <w:t xml:space="preserve"> Suites, </w:t>
    </w:r>
  </w:p>
  <w:p w:rsidR="0042620F" w:rsidRDefault="0042620F" w:rsidP="00EA1240">
    <w:pPr>
      <w:pStyle w:val="Piedepgina"/>
      <w:jc w:val="center"/>
      <w:rPr>
        <w:rFonts w:ascii="Arial" w:hAnsi="Arial" w:cs="Arial"/>
        <w:sz w:val="20"/>
        <w:szCs w:val="20"/>
      </w:rPr>
    </w:pPr>
    <w:proofErr w:type="spellStart"/>
    <w:r w:rsidRPr="00AF5DB2">
      <w:rPr>
        <w:rFonts w:ascii="Arial" w:hAnsi="Arial" w:cs="Arial"/>
        <w:sz w:val="20"/>
        <w:szCs w:val="20"/>
      </w:rPr>
      <w:t>Jasola</w:t>
    </w:r>
    <w:proofErr w:type="spellEnd"/>
    <w:r w:rsidRPr="00AF5DB2">
      <w:rPr>
        <w:rFonts w:ascii="Arial" w:hAnsi="Arial" w:cs="Arial"/>
        <w:sz w:val="20"/>
        <w:szCs w:val="20"/>
      </w:rPr>
      <w:t xml:space="preserve"> </w:t>
    </w:r>
    <w:proofErr w:type="spellStart"/>
    <w:r w:rsidRPr="00AF5DB2">
      <w:rPr>
        <w:rFonts w:ascii="Arial" w:hAnsi="Arial" w:cs="Arial"/>
        <w:sz w:val="20"/>
        <w:szCs w:val="20"/>
      </w:rPr>
      <w:t>District</w:t>
    </w:r>
    <w:proofErr w:type="spellEnd"/>
    <w:r w:rsidRPr="00AF5DB2">
      <w:rPr>
        <w:rFonts w:ascii="Arial" w:hAnsi="Arial" w:cs="Arial"/>
        <w:sz w:val="20"/>
        <w:szCs w:val="20"/>
      </w:rPr>
      <w:t xml:space="preserve"> Centre, </w:t>
    </w:r>
    <w:r>
      <w:rPr>
        <w:rFonts w:ascii="Arial" w:hAnsi="Arial" w:cs="Arial"/>
        <w:sz w:val="20"/>
        <w:szCs w:val="20"/>
      </w:rPr>
      <w:t xml:space="preserve">New Delhi – 110 025, (India), </w:t>
    </w:r>
    <w:r w:rsidRPr="00AF5DB2">
      <w:rPr>
        <w:rFonts w:ascii="Arial" w:hAnsi="Arial" w:cs="Arial"/>
        <w:sz w:val="20"/>
        <w:szCs w:val="20"/>
      </w:rPr>
      <w:t>Tel: +91 11 4600 1600, Fax: +91 11 4</w:t>
    </w:r>
    <w:r>
      <w:rPr>
        <w:rFonts w:ascii="Arial" w:hAnsi="Arial" w:cs="Arial"/>
        <w:sz w:val="20"/>
        <w:szCs w:val="20"/>
      </w:rPr>
      <w:t>6</w:t>
    </w:r>
    <w:r w:rsidRPr="00AF5DB2">
      <w:rPr>
        <w:rFonts w:ascii="Arial" w:hAnsi="Arial" w:cs="Arial"/>
        <w:sz w:val="20"/>
        <w:szCs w:val="20"/>
      </w:rPr>
      <w:t>00</w:t>
    </w:r>
    <w:r>
      <w:rPr>
        <w:rFonts w:ascii="Arial" w:hAnsi="Arial" w:cs="Arial"/>
        <w:sz w:val="20"/>
        <w:szCs w:val="20"/>
      </w:rPr>
      <w:t xml:space="preserve"> </w:t>
    </w:r>
    <w:r w:rsidRPr="00AF5DB2">
      <w:rPr>
        <w:rFonts w:ascii="Arial" w:hAnsi="Arial" w:cs="Arial"/>
        <w:sz w:val="20"/>
        <w:szCs w:val="20"/>
      </w:rPr>
      <w:t xml:space="preserve">1710, </w:t>
    </w:r>
  </w:p>
  <w:p w:rsidR="0042620F" w:rsidRDefault="0042620F" w:rsidP="00EA1240">
    <w:pPr>
      <w:pStyle w:val="Piedepgina"/>
      <w:jc w:val="center"/>
      <w:rPr>
        <w:rFonts w:ascii="Arial" w:hAnsi="Arial" w:cs="Arial"/>
        <w:sz w:val="20"/>
        <w:szCs w:val="20"/>
      </w:rPr>
    </w:pPr>
    <w:r w:rsidRPr="00AF5DB2">
      <w:rPr>
        <w:rFonts w:ascii="Arial" w:hAnsi="Arial" w:cs="Arial"/>
        <w:sz w:val="20"/>
        <w:szCs w:val="20"/>
      </w:rPr>
      <w:t xml:space="preserve">e-mail: </w:t>
    </w:r>
    <w:r>
      <w:rPr>
        <w:rFonts w:ascii="Arial" w:hAnsi="Arial" w:cs="Arial"/>
        <w:sz w:val="20"/>
        <w:szCs w:val="20"/>
      </w:rPr>
      <w:t>info@abercrombiekent.co.in</w:t>
    </w:r>
    <w:r w:rsidRPr="00AF5DB2">
      <w:rPr>
        <w:rFonts w:ascii="Arial" w:hAnsi="Arial" w:cs="Arial"/>
        <w:sz w:val="20"/>
        <w:szCs w:val="20"/>
      </w:rPr>
      <w:t xml:space="preserve"> • </w:t>
    </w:r>
    <w:r w:rsidRPr="00EA1240">
      <w:rPr>
        <w:rFonts w:ascii="Arial" w:hAnsi="Arial" w:cs="Arial"/>
        <w:sz w:val="20"/>
        <w:szCs w:val="20"/>
      </w:rPr>
      <w:t>www.akdmc.com</w:t>
    </w:r>
  </w:p>
  <w:p w:rsidR="0042620F" w:rsidRDefault="0042620F" w:rsidP="00EA2207">
    <w:pPr>
      <w:pStyle w:val="Piedepgina"/>
      <w:jc w:val="center"/>
      <w:rPr>
        <w:rFonts w:ascii="Arial" w:hAnsi="Arial" w:cs="Arial"/>
        <w:sz w:val="20"/>
        <w:szCs w:val="20"/>
      </w:rPr>
    </w:pPr>
  </w:p>
  <w:p w:rsidR="0042620F" w:rsidRPr="00104514" w:rsidRDefault="0042620F" w:rsidP="00EA2207">
    <w:pPr>
      <w:pStyle w:val="Piedepgina"/>
      <w:jc w:val="center"/>
      <w:rPr>
        <w:rFonts w:ascii="Arial" w:hAnsi="Arial" w:cs="Arial"/>
        <w:sz w:val="20"/>
        <w:szCs w:val="20"/>
      </w:rPr>
    </w:pPr>
    <w:r w:rsidRPr="00820365">
      <w:rPr>
        <w:rFonts w:ascii="Arial" w:hAnsi="Arial" w:cs="Arial"/>
        <w:sz w:val="20"/>
        <w:szCs w:val="20"/>
      </w:rPr>
      <w:t xml:space="preserve">Page </w:t>
    </w:r>
    <w:r w:rsidRPr="00820365">
      <w:rPr>
        <w:rFonts w:ascii="Arial" w:hAnsi="Arial" w:cs="Arial"/>
        <w:b/>
        <w:bCs/>
        <w:sz w:val="20"/>
        <w:szCs w:val="20"/>
      </w:rPr>
      <w:fldChar w:fldCharType="begin"/>
    </w:r>
    <w:r w:rsidRPr="00820365">
      <w:rPr>
        <w:rFonts w:ascii="Arial" w:hAnsi="Arial" w:cs="Arial"/>
        <w:b/>
        <w:bCs/>
        <w:sz w:val="20"/>
        <w:szCs w:val="20"/>
      </w:rPr>
      <w:instrText xml:space="preserve"> PAGE </w:instrText>
    </w:r>
    <w:r w:rsidRPr="00820365">
      <w:rPr>
        <w:rFonts w:ascii="Arial" w:hAnsi="Arial" w:cs="Arial"/>
        <w:b/>
        <w:bCs/>
        <w:sz w:val="20"/>
        <w:szCs w:val="20"/>
      </w:rPr>
      <w:fldChar w:fldCharType="separate"/>
    </w:r>
    <w:r w:rsidR="0086572B">
      <w:rPr>
        <w:rFonts w:ascii="Arial" w:hAnsi="Arial" w:cs="Arial"/>
        <w:b/>
        <w:bCs/>
        <w:noProof/>
        <w:sz w:val="20"/>
        <w:szCs w:val="20"/>
      </w:rPr>
      <w:t>11</w:t>
    </w:r>
    <w:r w:rsidRPr="00820365">
      <w:rPr>
        <w:rFonts w:ascii="Arial" w:hAnsi="Arial" w:cs="Arial"/>
        <w:b/>
        <w:bCs/>
        <w:sz w:val="20"/>
        <w:szCs w:val="20"/>
      </w:rPr>
      <w:fldChar w:fldCharType="end"/>
    </w:r>
    <w:r w:rsidRPr="00820365">
      <w:rPr>
        <w:rFonts w:ascii="Arial" w:hAnsi="Arial" w:cs="Arial"/>
        <w:sz w:val="20"/>
        <w:szCs w:val="20"/>
      </w:rPr>
      <w:t xml:space="preserve"> of </w:t>
    </w:r>
    <w:r w:rsidRPr="00820365">
      <w:rPr>
        <w:rFonts w:ascii="Arial" w:hAnsi="Arial" w:cs="Arial"/>
        <w:b/>
        <w:bCs/>
        <w:sz w:val="20"/>
        <w:szCs w:val="20"/>
      </w:rPr>
      <w:fldChar w:fldCharType="begin"/>
    </w:r>
    <w:r w:rsidRPr="00820365">
      <w:rPr>
        <w:rFonts w:ascii="Arial" w:hAnsi="Arial" w:cs="Arial"/>
        <w:b/>
        <w:bCs/>
        <w:sz w:val="20"/>
        <w:szCs w:val="20"/>
      </w:rPr>
      <w:instrText xml:space="preserve"> NUMPAGES  </w:instrText>
    </w:r>
    <w:r w:rsidRPr="00820365">
      <w:rPr>
        <w:rFonts w:ascii="Arial" w:hAnsi="Arial" w:cs="Arial"/>
        <w:b/>
        <w:bCs/>
        <w:sz w:val="20"/>
        <w:szCs w:val="20"/>
      </w:rPr>
      <w:fldChar w:fldCharType="separate"/>
    </w:r>
    <w:r w:rsidR="0086572B">
      <w:rPr>
        <w:rFonts w:ascii="Arial" w:hAnsi="Arial" w:cs="Arial"/>
        <w:b/>
        <w:bCs/>
        <w:noProof/>
        <w:sz w:val="20"/>
        <w:szCs w:val="20"/>
      </w:rPr>
      <w:t>11</w:t>
    </w:r>
    <w:r w:rsidRPr="00820365">
      <w:rPr>
        <w:rFonts w:ascii="Arial" w:hAnsi="Arial" w:cs="Arial"/>
        <w:b/>
        <w:bCs/>
        <w:sz w:val="20"/>
        <w:szCs w:val="20"/>
      </w:rPr>
      <w:fldChar w:fldCharType="end"/>
    </w:r>
  </w:p>
  <w:p w:rsidR="0042620F" w:rsidRDefault="004262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87A" w:rsidRDefault="00AB587A" w:rsidP="0045411E">
      <w:r>
        <w:separator/>
      </w:r>
    </w:p>
  </w:footnote>
  <w:footnote w:type="continuationSeparator" w:id="0">
    <w:p w:rsidR="00AB587A" w:rsidRDefault="00AB587A" w:rsidP="00454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20F" w:rsidRDefault="0042620F" w:rsidP="00E170B9">
    <w:pPr>
      <w:pStyle w:val="Encabezado"/>
      <w:jc w:val="right"/>
    </w:pPr>
    <w:r>
      <w:rPr>
        <w:noProof/>
        <w:lang w:eastAsia="es-ES"/>
      </w:rPr>
      <w:drawing>
        <wp:inline distT="0" distB="0" distL="0" distR="0" wp14:anchorId="22EAA604" wp14:editId="1EEFBC93">
          <wp:extent cx="3131185" cy="2590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1185" cy="259080"/>
                  </a:xfrm>
                  <a:prstGeom prst="rect">
                    <a:avLst/>
                  </a:prstGeom>
                  <a:noFill/>
                  <a:ln>
                    <a:noFill/>
                  </a:ln>
                </pic:spPr>
              </pic:pic>
            </a:graphicData>
          </a:graphic>
        </wp:inline>
      </w:drawing>
    </w:r>
  </w:p>
  <w:p w:rsidR="0042620F" w:rsidRDefault="0042620F" w:rsidP="001467DF">
    <w:pPr>
      <w:pStyle w:val="Encabezado"/>
      <w:spacing w:before="100" w:beforeAutospacing="1"/>
      <w:jc w:val="right"/>
      <w:rPr>
        <w:rFonts w:ascii="Arial" w:hAnsi="Arial" w:cs="Arial"/>
        <w:color w:val="999999"/>
        <w:sz w:val="18"/>
        <w:szCs w:val="18"/>
      </w:rPr>
    </w:pPr>
    <w:r>
      <w:rPr>
        <w:rFonts w:ascii="Arial" w:hAnsi="Arial" w:cs="Arial"/>
        <w:color w:val="999999"/>
        <w:sz w:val="18"/>
        <w:szCs w:val="18"/>
      </w:rPr>
      <w:t xml:space="preserve">Abercrombie &amp; Kent India </w:t>
    </w:r>
    <w:proofErr w:type="spellStart"/>
    <w:r>
      <w:rPr>
        <w:rFonts w:ascii="Arial" w:hAnsi="Arial" w:cs="Arial"/>
        <w:color w:val="999999"/>
        <w:sz w:val="18"/>
        <w:szCs w:val="18"/>
      </w:rPr>
      <w:t>Private</w:t>
    </w:r>
    <w:proofErr w:type="spellEnd"/>
    <w:r>
      <w:rPr>
        <w:rFonts w:ascii="Arial" w:hAnsi="Arial" w:cs="Arial"/>
        <w:color w:val="999999"/>
        <w:sz w:val="18"/>
        <w:szCs w:val="18"/>
      </w:rPr>
      <w:t xml:space="preserve"> </w:t>
    </w:r>
    <w:proofErr w:type="spellStart"/>
    <w:r>
      <w:rPr>
        <w:rFonts w:ascii="Arial" w:hAnsi="Arial" w:cs="Arial"/>
        <w:color w:val="999999"/>
        <w:sz w:val="18"/>
        <w:szCs w:val="18"/>
      </w:rPr>
      <w:t>Limited</w:t>
    </w:r>
    <w:proofErr w:type="spellEnd"/>
  </w:p>
  <w:p w:rsidR="0042620F" w:rsidRDefault="0042620F" w:rsidP="00E170B9">
    <w:pPr>
      <w:pStyle w:val="Encabezado"/>
      <w:jc w:val="right"/>
      <w:rPr>
        <w:rFonts w:ascii="Arial" w:hAnsi="Arial" w:cs="Arial"/>
        <w:color w:val="999999"/>
        <w:sz w:val="18"/>
        <w:szCs w:val="18"/>
      </w:rPr>
    </w:pPr>
    <w:r>
      <w:rPr>
        <w:rFonts w:ascii="Arial" w:hAnsi="Arial" w:cs="Arial"/>
        <w:color w:val="999999"/>
        <w:sz w:val="18"/>
        <w:szCs w:val="18"/>
      </w:rPr>
      <w:t xml:space="preserve">Suite # 506, Copia </w:t>
    </w:r>
    <w:proofErr w:type="spellStart"/>
    <w:r>
      <w:rPr>
        <w:rFonts w:ascii="Arial" w:hAnsi="Arial" w:cs="Arial"/>
        <w:color w:val="999999"/>
        <w:sz w:val="18"/>
        <w:szCs w:val="18"/>
      </w:rPr>
      <w:t>Corporate</w:t>
    </w:r>
    <w:proofErr w:type="spellEnd"/>
    <w:r>
      <w:rPr>
        <w:rFonts w:ascii="Arial" w:hAnsi="Arial" w:cs="Arial"/>
        <w:color w:val="999999"/>
        <w:sz w:val="18"/>
        <w:szCs w:val="18"/>
      </w:rPr>
      <w:t xml:space="preserve"> Suites</w:t>
    </w:r>
  </w:p>
  <w:p w:rsidR="0042620F" w:rsidRDefault="0042620F" w:rsidP="00E170B9">
    <w:pPr>
      <w:pStyle w:val="Encabezado"/>
      <w:jc w:val="right"/>
      <w:rPr>
        <w:rFonts w:ascii="Arial" w:hAnsi="Arial" w:cs="Arial"/>
        <w:color w:val="999999"/>
        <w:sz w:val="18"/>
        <w:szCs w:val="18"/>
      </w:rPr>
    </w:pPr>
    <w:proofErr w:type="spellStart"/>
    <w:r>
      <w:rPr>
        <w:rFonts w:ascii="Arial" w:hAnsi="Arial" w:cs="Arial"/>
        <w:color w:val="999999"/>
        <w:sz w:val="18"/>
        <w:szCs w:val="18"/>
      </w:rPr>
      <w:t>Jasola</w:t>
    </w:r>
    <w:proofErr w:type="spellEnd"/>
    <w:r>
      <w:rPr>
        <w:rFonts w:ascii="Arial" w:hAnsi="Arial" w:cs="Arial"/>
        <w:color w:val="999999"/>
        <w:sz w:val="18"/>
        <w:szCs w:val="18"/>
      </w:rPr>
      <w:t xml:space="preserve"> </w:t>
    </w:r>
    <w:proofErr w:type="spellStart"/>
    <w:r>
      <w:rPr>
        <w:rFonts w:ascii="Arial" w:hAnsi="Arial" w:cs="Arial"/>
        <w:color w:val="999999"/>
        <w:sz w:val="18"/>
        <w:szCs w:val="18"/>
      </w:rPr>
      <w:t>District</w:t>
    </w:r>
    <w:proofErr w:type="spellEnd"/>
    <w:r>
      <w:rPr>
        <w:rFonts w:ascii="Arial" w:hAnsi="Arial" w:cs="Arial"/>
        <w:color w:val="999999"/>
        <w:sz w:val="18"/>
        <w:szCs w:val="18"/>
      </w:rPr>
      <w:t xml:space="preserve"> Centre, New Delhi – 110 025, India</w:t>
    </w:r>
  </w:p>
  <w:p w:rsidR="0042620F" w:rsidRDefault="0042620F" w:rsidP="00E170B9">
    <w:pPr>
      <w:pStyle w:val="Encabezado"/>
      <w:jc w:val="right"/>
      <w:rPr>
        <w:rFonts w:ascii="Arial" w:hAnsi="Arial" w:cs="Arial"/>
        <w:color w:val="999999"/>
        <w:sz w:val="18"/>
        <w:szCs w:val="18"/>
      </w:rPr>
    </w:pPr>
    <w:r>
      <w:rPr>
        <w:rFonts w:ascii="Arial" w:hAnsi="Arial" w:cs="Arial"/>
        <w:color w:val="999999"/>
        <w:sz w:val="18"/>
        <w:szCs w:val="18"/>
      </w:rPr>
      <w:t>Tel.: +91 11 4600 1600, Fax: +91 11 4600 1710</w:t>
    </w:r>
  </w:p>
  <w:p w:rsidR="0042620F" w:rsidRPr="00E170B9" w:rsidRDefault="0042620F" w:rsidP="00E170B9">
    <w:pPr>
      <w:pStyle w:val="Encabezado"/>
      <w:jc w:val="right"/>
      <w:rPr>
        <w:rFonts w:ascii="Arial" w:hAnsi="Arial" w:cs="Arial"/>
        <w:color w:val="999999"/>
        <w:sz w:val="18"/>
        <w:szCs w:val="18"/>
      </w:rPr>
    </w:pPr>
    <w:r w:rsidRPr="00FB1CDF">
      <w:rPr>
        <w:rFonts w:ascii="Arial" w:hAnsi="Arial" w:cs="Arial"/>
        <w:color w:val="999999"/>
        <w:sz w:val="18"/>
        <w:szCs w:val="18"/>
      </w:rPr>
      <w:t xml:space="preserve">e-mail: </w:t>
    </w:r>
    <w:r>
      <w:rPr>
        <w:rFonts w:ascii="Arial" w:hAnsi="Arial" w:cs="Arial"/>
        <w:color w:val="999999"/>
        <w:sz w:val="18"/>
        <w:szCs w:val="18"/>
      </w:rPr>
      <w:t xml:space="preserve">info@abercrombiekent.co.in </w:t>
    </w:r>
    <w:r w:rsidRPr="00FB1CDF">
      <w:rPr>
        <w:rFonts w:ascii="Arial" w:hAnsi="Arial" w:cs="Arial"/>
        <w:color w:val="999999"/>
        <w:sz w:val="18"/>
        <w:szCs w:val="18"/>
      </w:rPr>
      <w:t xml:space="preserve"> •</w:t>
    </w:r>
    <w:r>
      <w:rPr>
        <w:rFonts w:ascii="Arial" w:hAnsi="Arial" w:cs="Arial"/>
        <w:color w:val="999999"/>
        <w:sz w:val="18"/>
        <w:szCs w:val="18"/>
      </w:rPr>
      <w:t xml:space="preserve"> </w:t>
    </w:r>
    <w:r w:rsidRPr="00FB1CDF">
      <w:rPr>
        <w:rFonts w:ascii="Arial" w:hAnsi="Arial" w:cs="Arial"/>
        <w:color w:val="999999"/>
        <w:sz w:val="18"/>
        <w:szCs w:val="18"/>
      </w:rPr>
      <w:t xml:space="preserve"> www.akdmc.com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20F" w:rsidRDefault="0042620F" w:rsidP="00E170B9">
    <w:pPr>
      <w:pStyle w:val="Encabezado"/>
      <w:jc w:val="right"/>
    </w:pPr>
    <w:r>
      <w:rPr>
        <w:noProof/>
        <w:lang w:eastAsia="es-ES"/>
      </w:rPr>
      <w:drawing>
        <wp:inline distT="0" distB="0" distL="0" distR="0" wp14:anchorId="2A0F8C8A" wp14:editId="318F6014">
          <wp:extent cx="2363470" cy="4400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3470" cy="4400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4EEF"/>
    <w:multiLevelType w:val="hybridMultilevel"/>
    <w:tmpl w:val="41D25F4C"/>
    <w:lvl w:ilvl="0" w:tplc="14E63BEC">
      <w:start w:val="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36DA3"/>
    <w:multiLevelType w:val="hybridMultilevel"/>
    <w:tmpl w:val="C93EC85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15:restartNumberingAfterBreak="0">
    <w:nsid w:val="0A272035"/>
    <w:multiLevelType w:val="multilevel"/>
    <w:tmpl w:val="01463234"/>
    <w:lvl w:ilvl="0">
      <w:start w:val="1"/>
      <w:numFmt w:val="decimal"/>
      <w:lvlText w:val="%1."/>
      <w:lvlJc w:val="left"/>
      <w:pPr>
        <w:ind w:left="1080" w:hanging="360"/>
      </w:pPr>
      <w:rPr>
        <w:rFonts w:cs="Times New Roman"/>
        <w:b/>
        <w:bCs/>
      </w:rPr>
    </w:lvl>
    <w:lvl w:ilvl="1">
      <w:start w:val="1"/>
      <w:numFmt w:val="decimal"/>
      <w:isLgl/>
      <w:lvlText w:val="%1.%2"/>
      <w:lvlJc w:val="left"/>
      <w:pPr>
        <w:ind w:left="1095" w:hanging="375"/>
      </w:pPr>
      <w:rPr>
        <w:rFonts w:cs="Times New Roman"/>
      </w:rPr>
    </w:lvl>
    <w:lvl w:ilvl="2">
      <w:start w:val="1"/>
      <w:numFmt w:val="decimal"/>
      <w:isLgl/>
      <w:lvlText w:val="%1.%2.%3"/>
      <w:lvlJc w:val="left"/>
      <w:pPr>
        <w:ind w:left="1095" w:hanging="375"/>
      </w:pPr>
      <w:rPr>
        <w:rFonts w:cs="Times New Roman"/>
      </w:rPr>
    </w:lvl>
    <w:lvl w:ilvl="3">
      <w:start w:val="1"/>
      <w:numFmt w:val="decimal"/>
      <w:isLgl/>
      <w:lvlText w:val="%1.%2.%3.%4"/>
      <w:lvlJc w:val="left"/>
      <w:pPr>
        <w:ind w:left="1440" w:hanging="720"/>
      </w:pPr>
      <w:rPr>
        <w:rFonts w:cs="Times New Roman"/>
      </w:rPr>
    </w:lvl>
    <w:lvl w:ilvl="4">
      <w:start w:val="1"/>
      <w:numFmt w:val="decimal"/>
      <w:isLgl/>
      <w:lvlText w:val="%1.%2.%3.%4.%5"/>
      <w:lvlJc w:val="left"/>
      <w:pPr>
        <w:ind w:left="1440" w:hanging="720"/>
      </w:pPr>
      <w:rPr>
        <w:rFonts w:cs="Times New Roman"/>
      </w:rPr>
    </w:lvl>
    <w:lvl w:ilvl="5">
      <w:start w:val="1"/>
      <w:numFmt w:val="decimal"/>
      <w:isLgl/>
      <w:lvlText w:val="%1.%2.%3.%4.%5.%6"/>
      <w:lvlJc w:val="left"/>
      <w:pPr>
        <w:ind w:left="1800" w:hanging="1080"/>
      </w:pPr>
      <w:rPr>
        <w:rFonts w:cs="Times New Roman"/>
      </w:rPr>
    </w:lvl>
    <w:lvl w:ilvl="6">
      <w:start w:val="1"/>
      <w:numFmt w:val="decimal"/>
      <w:isLgl/>
      <w:lvlText w:val="%1.%2.%3.%4.%5.%6.%7"/>
      <w:lvlJc w:val="left"/>
      <w:pPr>
        <w:ind w:left="1800" w:hanging="1080"/>
      </w:pPr>
      <w:rPr>
        <w:rFonts w:cs="Times New Roman"/>
      </w:rPr>
    </w:lvl>
    <w:lvl w:ilvl="7">
      <w:start w:val="1"/>
      <w:numFmt w:val="decimal"/>
      <w:isLgl/>
      <w:lvlText w:val="%1.%2.%3.%4.%5.%6.%7.%8"/>
      <w:lvlJc w:val="left"/>
      <w:pPr>
        <w:ind w:left="1800" w:hanging="1080"/>
      </w:pPr>
      <w:rPr>
        <w:rFonts w:cs="Times New Roman"/>
      </w:rPr>
    </w:lvl>
    <w:lvl w:ilvl="8">
      <w:start w:val="1"/>
      <w:numFmt w:val="decimal"/>
      <w:isLgl/>
      <w:lvlText w:val="%1.%2.%3.%4.%5.%6.%7.%8.%9"/>
      <w:lvlJc w:val="left"/>
      <w:pPr>
        <w:ind w:left="2160" w:hanging="1440"/>
      </w:pPr>
      <w:rPr>
        <w:rFonts w:cs="Times New Roman"/>
      </w:rPr>
    </w:lvl>
  </w:abstractNum>
  <w:abstractNum w:abstractNumId="3" w15:restartNumberingAfterBreak="0">
    <w:nsid w:val="0C5964AF"/>
    <w:multiLevelType w:val="hybridMultilevel"/>
    <w:tmpl w:val="DB2811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0D3C6CAA"/>
    <w:multiLevelType w:val="hybridMultilevel"/>
    <w:tmpl w:val="2898A418"/>
    <w:lvl w:ilvl="0" w:tplc="BB60EF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E0DE6"/>
    <w:multiLevelType w:val="hybridMultilevel"/>
    <w:tmpl w:val="D29E7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DFF06D2"/>
    <w:multiLevelType w:val="hybridMultilevel"/>
    <w:tmpl w:val="C9BE2E6C"/>
    <w:lvl w:ilvl="0" w:tplc="1C090001">
      <w:start w:val="1"/>
      <w:numFmt w:val="bullet"/>
      <w:lvlText w:val=""/>
      <w:lvlJc w:val="left"/>
      <w:pPr>
        <w:ind w:left="795" w:hanging="360"/>
      </w:pPr>
      <w:rPr>
        <w:rFonts w:ascii="Symbol" w:hAnsi="Symbol" w:hint="default"/>
      </w:rPr>
    </w:lvl>
    <w:lvl w:ilvl="1" w:tplc="1C090003">
      <w:start w:val="1"/>
      <w:numFmt w:val="bullet"/>
      <w:lvlText w:val="o"/>
      <w:lvlJc w:val="left"/>
      <w:pPr>
        <w:ind w:left="1515" w:hanging="360"/>
      </w:pPr>
      <w:rPr>
        <w:rFonts w:ascii="Courier New" w:hAnsi="Courier New" w:hint="default"/>
      </w:rPr>
    </w:lvl>
    <w:lvl w:ilvl="2" w:tplc="1C090005">
      <w:start w:val="1"/>
      <w:numFmt w:val="bullet"/>
      <w:lvlText w:val=""/>
      <w:lvlJc w:val="left"/>
      <w:pPr>
        <w:ind w:left="2235" w:hanging="360"/>
      </w:pPr>
      <w:rPr>
        <w:rFonts w:ascii="Wingdings" w:hAnsi="Wingdings" w:hint="default"/>
      </w:rPr>
    </w:lvl>
    <w:lvl w:ilvl="3" w:tplc="1C090001">
      <w:start w:val="1"/>
      <w:numFmt w:val="bullet"/>
      <w:lvlText w:val=""/>
      <w:lvlJc w:val="left"/>
      <w:pPr>
        <w:ind w:left="2955" w:hanging="360"/>
      </w:pPr>
      <w:rPr>
        <w:rFonts w:ascii="Symbol" w:hAnsi="Symbol" w:hint="default"/>
      </w:rPr>
    </w:lvl>
    <w:lvl w:ilvl="4" w:tplc="1C090003">
      <w:start w:val="1"/>
      <w:numFmt w:val="bullet"/>
      <w:lvlText w:val="o"/>
      <w:lvlJc w:val="left"/>
      <w:pPr>
        <w:ind w:left="3675" w:hanging="360"/>
      </w:pPr>
      <w:rPr>
        <w:rFonts w:ascii="Courier New" w:hAnsi="Courier New" w:hint="default"/>
      </w:rPr>
    </w:lvl>
    <w:lvl w:ilvl="5" w:tplc="1C090005">
      <w:start w:val="1"/>
      <w:numFmt w:val="bullet"/>
      <w:lvlText w:val=""/>
      <w:lvlJc w:val="left"/>
      <w:pPr>
        <w:ind w:left="4395" w:hanging="360"/>
      </w:pPr>
      <w:rPr>
        <w:rFonts w:ascii="Wingdings" w:hAnsi="Wingdings" w:hint="default"/>
      </w:rPr>
    </w:lvl>
    <w:lvl w:ilvl="6" w:tplc="1C090001">
      <w:start w:val="1"/>
      <w:numFmt w:val="bullet"/>
      <w:lvlText w:val=""/>
      <w:lvlJc w:val="left"/>
      <w:pPr>
        <w:ind w:left="5115" w:hanging="360"/>
      </w:pPr>
      <w:rPr>
        <w:rFonts w:ascii="Symbol" w:hAnsi="Symbol" w:hint="default"/>
      </w:rPr>
    </w:lvl>
    <w:lvl w:ilvl="7" w:tplc="1C090003">
      <w:start w:val="1"/>
      <w:numFmt w:val="bullet"/>
      <w:lvlText w:val="o"/>
      <w:lvlJc w:val="left"/>
      <w:pPr>
        <w:ind w:left="5835" w:hanging="360"/>
      </w:pPr>
      <w:rPr>
        <w:rFonts w:ascii="Courier New" w:hAnsi="Courier New" w:hint="default"/>
      </w:rPr>
    </w:lvl>
    <w:lvl w:ilvl="8" w:tplc="1C090005">
      <w:start w:val="1"/>
      <w:numFmt w:val="bullet"/>
      <w:lvlText w:val=""/>
      <w:lvlJc w:val="left"/>
      <w:pPr>
        <w:ind w:left="6555" w:hanging="360"/>
      </w:pPr>
      <w:rPr>
        <w:rFonts w:ascii="Wingdings" w:hAnsi="Wingdings" w:hint="default"/>
      </w:rPr>
    </w:lvl>
  </w:abstractNum>
  <w:abstractNum w:abstractNumId="7" w15:restartNumberingAfterBreak="0">
    <w:nsid w:val="1E926C64"/>
    <w:multiLevelType w:val="hybridMultilevel"/>
    <w:tmpl w:val="2E22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852EB"/>
    <w:multiLevelType w:val="hybridMultilevel"/>
    <w:tmpl w:val="A9140BF2"/>
    <w:lvl w:ilvl="0" w:tplc="89564022">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335E3F"/>
    <w:multiLevelType w:val="hybridMultilevel"/>
    <w:tmpl w:val="F49CAD6C"/>
    <w:lvl w:ilvl="0" w:tplc="60CE523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5D5C58"/>
    <w:multiLevelType w:val="hybridMultilevel"/>
    <w:tmpl w:val="16BA206C"/>
    <w:lvl w:ilvl="0" w:tplc="FB0CA2F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494FF1"/>
    <w:multiLevelType w:val="hybridMultilevel"/>
    <w:tmpl w:val="A5C02132"/>
    <w:lvl w:ilvl="0" w:tplc="A6DCBA60">
      <w:numFmt w:val="bullet"/>
      <w:lvlText w:val="-"/>
      <w:lvlJc w:val="left"/>
      <w:pPr>
        <w:ind w:left="720" w:hanging="360"/>
      </w:pPr>
      <w:rPr>
        <w:rFonts w:ascii="Times New Roman" w:eastAsia="Times New Roman" w:hAnsi="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15:restartNumberingAfterBreak="0">
    <w:nsid w:val="477632AC"/>
    <w:multiLevelType w:val="hybridMultilevel"/>
    <w:tmpl w:val="3A02D294"/>
    <w:lvl w:ilvl="0" w:tplc="12E8C7D2">
      <w:start w:val="1"/>
      <w:numFmt w:val="bullet"/>
      <w:lvlText w:val=""/>
      <w:lvlJc w:val="left"/>
      <w:pPr>
        <w:tabs>
          <w:tab w:val="num" w:pos="720"/>
        </w:tabs>
        <w:ind w:left="720" w:hanging="360"/>
      </w:pPr>
      <w:rPr>
        <w:rFonts w:ascii="Symbol" w:hAnsi="Symbol" w:hint="default"/>
        <w:lang w:val="es-ES"/>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4D4AD2"/>
    <w:multiLevelType w:val="hybridMultilevel"/>
    <w:tmpl w:val="30440D22"/>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hint="default"/>
      </w:rPr>
    </w:lvl>
    <w:lvl w:ilvl="8" w:tplc="1C090005">
      <w:start w:val="1"/>
      <w:numFmt w:val="bullet"/>
      <w:lvlText w:val=""/>
      <w:lvlJc w:val="left"/>
      <w:pPr>
        <w:ind w:left="6840" w:hanging="360"/>
      </w:pPr>
      <w:rPr>
        <w:rFonts w:ascii="Wingdings" w:hAnsi="Wingdings" w:hint="default"/>
      </w:rPr>
    </w:lvl>
  </w:abstractNum>
  <w:abstractNum w:abstractNumId="14" w15:restartNumberingAfterBreak="0">
    <w:nsid w:val="59E03931"/>
    <w:multiLevelType w:val="hybridMultilevel"/>
    <w:tmpl w:val="9F806876"/>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15:restartNumberingAfterBreak="0">
    <w:nsid w:val="5BC258F0"/>
    <w:multiLevelType w:val="hybridMultilevel"/>
    <w:tmpl w:val="4A48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63ABD"/>
    <w:multiLevelType w:val="hybridMultilevel"/>
    <w:tmpl w:val="3CF88268"/>
    <w:lvl w:ilvl="0" w:tplc="F33613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885460"/>
    <w:multiLevelType w:val="hybridMultilevel"/>
    <w:tmpl w:val="E8AE04B2"/>
    <w:lvl w:ilvl="0" w:tplc="A0CA1012">
      <w:start w:val="3"/>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BA539C"/>
    <w:multiLevelType w:val="hybridMultilevel"/>
    <w:tmpl w:val="9B0C8B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CD6115B"/>
    <w:multiLevelType w:val="hybridMultilevel"/>
    <w:tmpl w:val="EA94E01A"/>
    <w:lvl w:ilvl="0" w:tplc="EB42CE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C02F8A"/>
    <w:multiLevelType w:val="hybridMultilevel"/>
    <w:tmpl w:val="4B6CC5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0"/>
  </w:num>
  <w:num w:numId="4">
    <w:abstractNumId w:val="3"/>
  </w:num>
  <w:num w:numId="5">
    <w:abstractNumId w:val="6"/>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5"/>
  </w:num>
  <w:num w:numId="13">
    <w:abstractNumId w:val="4"/>
  </w:num>
  <w:num w:numId="14">
    <w:abstractNumId w:val="9"/>
  </w:num>
  <w:num w:numId="15">
    <w:abstractNumId w:val="19"/>
  </w:num>
  <w:num w:numId="16">
    <w:abstractNumId w:val="10"/>
  </w:num>
  <w:num w:numId="17">
    <w:abstractNumId w:val="16"/>
  </w:num>
  <w:num w:numId="18">
    <w:abstractNumId w:val="8"/>
  </w:num>
  <w:num w:numId="19">
    <w:abstractNumId w:val="15"/>
  </w:num>
  <w:num w:numId="20">
    <w:abstractNumId w:val="0"/>
  </w:num>
  <w:num w:numId="21">
    <w:abstractNumId w:val="1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AB"/>
    <w:rsid w:val="0000026B"/>
    <w:rsid w:val="000006D0"/>
    <w:rsid w:val="00000C37"/>
    <w:rsid w:val="00000DA8"/>
    <w:rsid w:val="00000DB0"/>
    <w:rsid w:val="000100BC"/>
    <w:rsid w:val="00010B7E"/>
    <w:rsid w:val="00010FB5"/>
    <w:rsid w:val="00011D8B"/>
    <w:rsid w:val="00012593"/>
    <w:rsid w:val="00012930"/>
    <w:rsid w:val="00012FE9"/>
    <w:rsid w:val="00014601"/>
    <w:rsid w:val="00015F4E"/>
    <w:rsid w:val="0001672F"/>
    <w:rsid w:val="00016CAB"/>
    <w:rsid w:val="0001728E"/>
    <w:rsid w:val="00024179"/>
    <w:rsid w:val="00025234"/>
    <w:rsid w:val="000261A2"/>
    <w:rsid w:val="000261D7"/>
    <w:rsid w:val="0002722D"/>
    <w:rsid w:val="00027C64"/>
    <w:rsid w:val="0003256D"/>
    <w:rsid w:val="00033C7C"/>
    <w:rsid w:val="00034330"/>
    <w:rsid w:val="000348C0"/>
    <w:rsid w:val="0003500D"/>
    <w:rsid w:val="00035C73"/>
    <w:rsid w:val="00035E67"/>
    <w:rsid w:val="0003735D"/>
    <w:rsid w:val="00037898"/>
    <w:rsid w:val="0004122F"/>
    <w:rsid w:val="00042592"/>
    <w:rsid w:val="00042813"/>
    <w:rsid w:val="000432FB"/>
    <w:rsid w:val="00044317"/>
    <w:rsid w:val="0004574E"/>
    <w:rsid w:val="00045D10"/>
    <w:rsid w:val="000463B8"/>
    <w:rsid w:val="00046905"/>
    <w:rsid w:val="000469ED"/>
    <w:rsid w:val="00046BC2"/>
    <w:rsid w:val="000507F0"/>
    <w:rsid w:val="00050AF0"/>
    <w:rsid w:val="00052F37"/>
    <w:rsid w:val="000538AB"/>
    <w:rsid w:val="00054E72"/>
    <w:rsid w:val="00055AD8"/>
    <w:rsid w:val="0005607E"/>
    <w:rsid w:val="00056CD7"/>
    <w:rsid w:val="000578EC"/>
    <w:rsid w:val="000600CE"/>
    <w:rsid w:val="000609F3"/>
    <w:rsid w:val="00060D3A"/>
    <w:rsid w:val="00061366"/>
    <w:rsid w:val="0006377F"/>
    <w:rsid w:val="00064E1D"/>
    <w:rsid w:val="00067804"/>
    <w:rsid w:val="00070164"/>
    <w:rsid w:val="000710E5"/>
    <w:rsid w:val="000733C0"/>
    <w:rsid w:val="000768B7"/>
    <w:rsid w:val="000774CA"/>
    <w:rsid w:val="00077A29"/>
    <w:rsid w:val="000813E9"/>
    <w:rsid w:val="000822EC"/>
    <w:rsid w:val="000858F0"/>
    <w:rsid w:val="00085B91"/>
    <w:rsid w:val="00086809"/>
    <w:rsid w:val="00087742"/>
    <w:rsid w:val="000901DC"/>
    <w:rsid w:val="00090421"/>
    <w:rsid w:val="00090E48"/>
    <w:rsid w:val="000923F0"/>
    <w:rsid w:val="000925F7"/>
    <w:rsid w:val="00094007"/>
    <w:rsid w:val="00094385"/>
    <w:rsid w:val="00095607"/>
    <w:rsid w:val="00097E5D"/>
    <w:rsid w:val="000A010E"/>
    <w:rsid w:val="000A0CCB"/>
    <w:rsid w:val="000A3B97"/>
    <w:rsid w:val="000A3F08"/>
    <w:rsid w:val="000A5F91"/>
    <w:rsid w:val="000A705B"/>
    <w:rsid w:val="000A7AAE"/>
    <w:rsid w:val="000B0524"/>
    <w:rsid w:val="000B1024"/>
    <w:rsid w:val="000B1D98"/>
    <w:rsid w:val="000B387A"/>
    <w:rsid w:val="000B531B"/>
    <w:rsid w:val="000B5D77"/>
    <w:rsid w:val="000B66CA"/>
    <w:rsid w:val="000B6C16"/>
    <w:rsid w:val="000C0777"/>
    <w:rsid w:val="000C1837"/>
    <w:rsid w:val="000C2AB3"/>
    <w:rsid w:val="000C2FFB"/>
    <w:rsid w:val="000C5A92"/>
    <w:rsid w:val="000C5DB8"/>
    <w:rsid w:val="000C5F15"/>
    <w:rsid w:val="000C7626"/>
    <w:rsid w:val="000C7A23"/>
    <w:rsid w:val="000D0D6F"/>
    <w:rsid w:val="000D31B3"/>
    <w:rsid w:val="000D342B"/>
    <w:rsid w:val="000D435B"/>
    <w:rsid w:val="000D49FD"/>
    <w:rsid w:val="000D5304"/>
    <w:rsid w:val="000D678F"/>
    <w:rsid w:val="000E0D8E"/>
    <w:rsid w:val="000E253D"/>
    <w:rsid w:val="000E272D"/>
    <w:rsid w:val="000E393B"/>
    <w:rsid w:val="000E4216"/>
    <w:rsid w:val="000E54C1"/>
    <w:rsid w:val="000E733D"/>
    <w:rsid w:val="000E7B2A"/>
    <w:rsid w:val="000F0A51"/>
    <w:rsid w:val="000F14FA"/>
    <w:rsid w:val="000F190D"/>
    <w:rsid w:val="000F294D"/>
    <w:rsid w:val="000F2BD3"/>
    <w:rsid w:val="000F2C0E"/>
    <w:rsid w:val="000F3196"/>
    <w:rsid w:val="000F4D65"/>
    <w:rsid w:val="000F51A4"/>
    <w:rsid w:val="001028FA"/>
    <w:rsid w:val="00103512"/>
    <w:rsid w:val="00103E87"/>
    <w:rsid w:val="00104514"/>
    <w:rsid w:val="00107DAE"/>
    <w:rsid w:val="001105C7"/>
    <w:rsid w:val="00110E4A"/>
    <w:rsid w:val="001117D9"/>
    <w:rsid w:val="001117E6"/>
    <w:rsid w:val="00113240"/>
    <w:rsid w:val="00113B29"/>
    <w:rsid w:val="00114425"/>
    <w:rsid w:val="00115672"/>
    <w:rsid w:val="001171BB"/>
    <w:rsid w:val="00117FB4"/>
    <w:rsid w:val="0012088D"/>
    <w:rsid w:val="0012134C"/>
    <w:rsid w:val="00121F78"/>
    <w:rsid w:val="00122509"/>
    <w:rsid w:val="00122CEB"/>
    <w:rsid w:val="00123E17"/>
    <w:rsid w:val="0012507A"/>
    <w:rsid w:val="00125311"/>
    <w:rsid w:val="00126B22"/>
    <w:rsid w:val="00126FDA"/>
    <w:rsid w:val="001305AD"/>
    <w:rsid w:val="001309CF"/>
    <w:rsid w:val="0013127B"/>
    <w:rsid w:val="001319D9"/>
    <w:rsid w:val="001319EA"/>
    <w:rsid w:val="00131A57"/>
    <w:rsid w:val="001322FD"/>
    <w:rsid w:val="00134FA8"/>
    <w:rsid w:val="00135779"/>
    <w:rsid w:val="00135A28"/>
    <w:rsid w:val="00135C0A"/>
    <w:rsid w:val="00137C9D"/>
    <w:rsid w:val="00144930"/>
    <w:rsid w:val="001467A6"/>
    <w:rsid w:val="001467DF"/>
    <w:rsid w:val="00146D9B"/>
    <w:rsid w:val="001476F2"/>
    <w:rsid w:val="00147B6F"/>
    <w:rsid w:val="0015260D"/>
    <w:rsid w:val="00153054"/>
    <w:rsid w:val="0015305B"/>
    <w:rsid w:val="00153630"/>
    <w:rsid w:val="00153A8F"/>
    <w:rsid w:val="00154F47"/>
    <w:rsid w:val="0015541E"/>
    <w:rsid w:val="00160C61"/>
    <w:rsid w:val="001610EC"/>
    <w:rsid w:val="00161848"/>
    <w:rsid w:val="001634D1"/>
    <w:rsid w:val="001679A6"/>
    <w:rsid w:val="00167A51"/>
    <w:rsid w:val="00170A81"/>
    <w:rsid w:val="00171585"/>
    <w:rsid w:val="001755E2"/>
    <w:rsid w:val="00176FC2"/>
    <w:rsid w:val="00180009"/>
    <w:rsid w:val="0018142E"/>
    <w:rsid w:val="00181895"/>
    <w:rsid w:val="001821A5"/>
    <w:rsid w:val="001828F4"/>
    <w:rsid w:val="00183B0D"/>
    <w:rsid w:val="00183CF3"/>
    <w:rsid w:val="00184272"/>
    <w:rsid w:val="00185BEB"/>
    <w:rsid w:val="00185C47"/>
    <w:rsid w:val="0018616D"/>
    <w:rsid w:val="00186D14"/>
    <w:rsid w:val="00187FC8"/>
    <w:rsid w:val="0019171A"/>
    <w:rsid w:val="0019200E"/>
    <w:rsid w:val="0019253F"/>
    <w:rsid w:val="00193376"/>
    <w:rsid w:val="00195BE1"/>
    <w:rsid w:val="001976B6"/>
    <w:rsid w:val="001A0A09"/>
    <w:rsid w:val="001A0A9D"/>
    <w:rsid w:val="001A1258"/>
    <w:rsid w:val="001A23C3"/>
    <w:rsid w:val="001A25BF"/>
    <w:rsid w:val="001A2B97"/>
    <w:rsid w:val="001A339E"/>
    <w:rsid w:val="001A5698"/>
    <w:rsid w:val="001A63FA"/>
    <w:rsid w:val="001A71D6"/>
    <w:rsid w:val="001A749F"/>
    <w:rsid w:val="001A7A24"/>
    <w:rsid w:val="001B1C90"/>
    <w:rsid w:val="001B2262"/>
    <w:rsid w:val="001B3C52"/>
    <w:rsid w:val="001B5580"/>
    <w:rsid w:val="001B62DE"/>
    <w:rsid w:val="001B700F"/>
    <w:rsid w:val="001C11EF"/>
    <w:rsid w:val="001C219F"/>
    <w:rsid w:val="001C2E71"/>
    <w:rsid w:val="001C30E5"/>
    <w:rsid w:val="001C73BF"/>
    <w:rsid w:val="001D0700"/>
    <w:rsid w:val="001D1553"/>
    <w:rsid w:val="001D1F83"/>
    <w:rsid w:val="001D2587"/>
    <w:rsid w:val="001D3CD6"/>
    <w:rsid w:val="001D64A0"/>
    <w:rsid w:val="001E07F7"/>
    <w:rsid w:val="001E0B8A"/>
    <w:rsid w:val="001E1A03"/>
    <w:rsid w:val="001E1B20"/>
    <w:rsid w:val="001E3D9A"/>
    <w:rsid w:val="001E40E1"/>
    <w:rsid w:val="001E462A"/>
    <w:rsid w:val="001E71C3"/>
    <w:rsid w:val="001F00F7"/>
    <w:rsid w:val="001F1198"/>
    <w:rsid w:val="001F1255"/>
    <w:rsid w:val="001F1E17"/>
    <w:rsid w:val="001F5265"/>
    <w:rsid w:val="001F5C7E"/>
    <w:rsid w:val="001F7C37"/>
    <w:rsid w:val="002005F6"/>
    <w:rsid w:val="00201C3A"/>
    <w:rsid w:val="00202EDA"/>
    <w:rsid w:val="00204400"/>
    <w:rsid w:val="002056C9"/>
    <w:rsid w:val="002060A5"/>
    <w:rsid w:val="00207A03"/>
    <w:rsid w:val="00207A14"/>
    <w:rsid w:val="002100EF"/>
    <w:rsid w:val="002134EF"/>
    <w:rsid w:val="00214DAB"/>
    <w:rsid w:val="00214F07"/>
    <w:rsid w:val="0021513F"/>
    <w:rsid w:val="002153F3"/>
    <w:rsid w:val="00216069"/>
    <w:rsid w:val="0021651F"/>
    <w:rsid w:val="002167E4"/>
    <w:rsid w:val="00217D8A"/>
    <w:rsid w:val="002220B3"/>
    <w:rsid w:val="00223601"/>
    <w:rsid w:val="0022390B"/>
    <w:rsid w:val="00223BD7"/>
    <w:rsid w:val="00225E14"/>
    <w:rsid w:val="00226904"/>
    <w:rsid w:val="00226D44"/>
    <w:rsid w:val="00231686"/>
    <w:rsid w:val="00231C70"/>
    <w:rsid w:val="00233F22"/>
    <w:rsid w:val="002348C2"/>
    <w:rsid w:val="00237F3E"/>
    <w:rsid w:val="00240008"/>
    <w:rsid w:val="00240D89"/>
    <w:rsid w:val="00240E02"/>
    <w:rsid w:val="00241725"/>
    <w:rsid w:val="00241A11"/>
    <w:rsid w:val="00243043"/>
    <w:rsid w:val="002436EA"/>
    <w:rsid w:val="00244057"/>
    <w:rsid w:val="0024484A"/>
    <w:rsid w:val="002459B3"/>
    <w:rsid w:val="00246183"/>
    <w:rsid w:val="00246609"/>
    <w:rsid w:val="00247154"/>
    <w:rsid w:val="00247F96"/>
    <w:rsid w:val="00250271"/>
    <w:rsid w:val="00250499"/>
    <w:rsid w:val="00250742"/>
    <w:rsid w:val="00252873"/>
    <w:rsid w:val="0025301F"/>
    <w:rsid w:val="002531DC"/>
    <w:rsid w:val="00253415"/>
    <w:rsid w:val="002537BA"/>
    <w:rsid w:val="002543E1"/>
    <w:rsid w:val="002548AE"/>
    <w:rsid w:val="00254BB5"/>
    <w:rsid w:val="00254C25"/>
    <w:rsid w:val="00257375"/>
    <w:rsid w:val="00257ED8"/>
    <w:rsid w:val="002616D7"/>
    <w:rsid w:val="002658FE"/>
    <w:rsid w:val="00265A13"/>
    <w:rsid w:val="00266F0A"/>
    <w:rsid w:val="00266F6A"/>
    <w:rsid w:val="00270064"/>
    <w:rsid w:val="00270599"/>
    <w:rsid w:val="00270ECA"/>
    <w:rsid w:val="002739A2"/>
    <w:rsid w:val="002748AD"/>
    <w:rsid w:val="00274972"/>
    <w:rsid w:val="0027578C"/>
    <w:rsid w:val="00277AEF"/>
    <w:rsid w:val="00281182"/>
    <w:rsid w:val="00282D00"/>
    <w:rsid w:val="0028615A"/>
    <w:rsid w:val="002861CC"/>
    <w:rsid w:val="002902D5"/>
    <w:rsid w:val="00290C82"/>
    <w:rsid w:val="00291925"/>
    <w:rsid w:val="00292D55"/>
    <w:rsid w:val="0029723B"/>
    <w:rsid w:val="00297577"/>
    <w:rsid w:val="002975EA"/>
    <w:rsid w:val="00297704"/>
    <w:rsid w:val="002A07CE"/>
    <w:rsid w:val="002A28DA"/>
    <w:rsid w:val="002A2980"/>
    <w:rsid w:val="002A29CC"/>
    <w:rsid w:val="002A33DF"/>
    <w:rsid w:val="002A40D3"/>
    <w:rsid w:val="002A4BC6"/>
    <w:rsid w:val="002A4FDE"/>
    <w:rsid w:val="002A5742"/>
    <w:rsid w:val="002A6EB2"/>
    <w:rsid w:val="002A7A14"/>
    <w:rsid w:val="002B03C6"/>
    <w:rsid w:val="002B1BE3"/>
    <w:rsid w:val="002B20EE"/>
    <w:rsid w:val="002B2896"/>
    <w:rsid w:val="002B2A00"/>
    <w:rsid w:val="002B3909"/>
    <w:rsid w:val="002B40D8"/>
    <w:rsid w:val="002B438C"/>
    <w:rsid w:val="002B56DD"/>
    <w:rsid w:val="002C1ABC"/>
    <w:rsid w:val="002C1E5B"/>
    <w:rsid w:val="002C2AB1"/>
    <w:rsid w:val="002C30BE"/>
    <w:rsid w:val="002C3F57"/>
    <w:rsid w:val="002C47CC"/>
    <w:rsid w:val="002C49D0"/>
    <w:rsid w:val="002C5D08"/>
    <w:rsid w:val="002C6CE5"/>
    <w:rsid w:val="002C7E17"/>
    <w:rsid w:val="002D297C"/>
    <w:rsid w:val="002D37C7"/>
    <w:rsid w:val="002D4906"/>
    <w:rsid w:val="002D5C3B"/>
    <w:rsid w:val="002D7BB8"/>
    <w:rsid w:val="002E02B5"/>
    <w:rsid w:val="002E1279"/>
    <w:rsid w:val="002E26AA"/>
    <w:rsid w:val="002E4045"/>
    <w:rsid w:val="002E4EEF"/>
    <w:rsid w:val="002E677A"/>
    <w:rsid w:val="002E6A34"/>
    <w:rsid w:val="002F0284"/>
    <w:rsid w:val="002F343A"/>
    <w:rsid w:val="002F3B2E"/>
    <w:rsid w:val="002F4BEF"/>
    <w:rsid w:val="002F55DC"/>
    <w:rsid w:val="002F5B76"/>
    <w:rsid w:val="003048B9"/>
    <w:rsid w:val="00307140"/>
    <w:rsid w:val="00307E43"/>
    <w:rsid w:val="00311B75"/>
    <w:rsid w:val="00311CA6"/>
    <w:rsid w:val="0031419C"/>
    <w:rsid w:val="00315B49"/>
    <w:rsid w:val="00316BEA"/>
    <w:rsid w:val="00317185"/>
    <w:rsid w:val="00320416"/>
    <w:rsid w:val="00321256"/>
    <w:rsid w:val="00322B85"/>
    <w:rsid w:val="00322C69"/>
    <w:rsid w:val="003236A3"/>
    <w:rsid w:val="00323EC7"/>
    <w:rsid w:val="00325A1F"/>
    <w:rsid w:val="003303DD"/>
    <w:rsid w:val="00330DA4"/>
    <w:rsid w:val="00331ADC"/>
    <w:rsid w:val="003326BB"/>
    <w:rsid w:val="00333055"/>
    <w:rsid w:val="003344A9"/>
    <w:rsid w:val="00335AEE"/>
    <w:rsid w:val="003361E0"/>
    <w:rsid w:val="00336536"/>
    <w:rsid w:val="00336CE8"/>
    <w:rsid w:val="00337930"/>
    <w:rsid w:val="00342412"/>
    <w:rsid w:val="003429D9"/>
    <w:rsid w:val="003444BF"/>
    <w:rsid w:val="0034682C"/>
    <w:rsid w:val="003469AD"/>
    <w:rsid w:val="00346C88"/>
    <w:rsid w:val="00347D57"/>
    <w:rsid w:val="00351FB2"/>
    <w:rsid w:val="0035218C"/>
    <w:rsid w:val="00356162"/>
    <w:rsid w:val="003561E3"/>
    <w:rsid w:val="00361E69"/>
    <w:rsid w:val="003621AC"/>
    <w:rsid w:val="00362712"/>
    <w:rsid w:val="00362952"/>
    <w:rsid w:val="00362A56"/>
    <w:rsid w:val="00363FA8"/>
    <w:rsid w:val="00364118"/>
    <w:rsid w:val="003654D8"/>
    <w:rsid w:val="003662C6"/>
    <w:rsid w:val="003665D3"/>
    <w:rsid w:val="0037011A"/>
    <w:rsid w:val="0037305D"/>
    <w:rsid w:val="0037379D"/>
    <w:rsid w:val="00373A0C"/>
    <w:rsid w:val="00374CEC"/>
    <w:rsid w:val="003751C9"/>
    <w:rsid w:val="003757EB"/>
    <w:rsid w:val="00376C1E"/>
    <w:rsid w:val="00377599"/>
    <w:rsid w:val="0038022F"/>
    <w:rsid w:val="00380642"/>
    <w:rsid w:val="003806F8"/>
    <w:rsid w:val="00380CD6"/>
    <w:rsid w:val="003811AC"/>
    <w:rsid w:val="00383B12"/>
    <w:rsid w:val="00384E1C"/>
    <w:rsid w:val="00385DE2"/>
    <w:rsid w:val="0038721D"/>
    <w:rsid w:val="003879B5"/>
    <w:rsid w:val="00390B51"/>
    <w:rsid w:val="00391F1C"/>
    <w:rsid w:val="00392327"/>
    <w:rsid w:val="00392A62"/>
    <w:rsid w:val="0039320F"/>
    <w:rsid w:val="003935FD"/>
    <w:rsid w:val="00393AC8"/>
    <w:rsid w:val="00394A79"/>
    <w:rsid w:val="00396DF7"/>
    <w:rsid w:val="003977F0"/>
    <w:rsid w:val="003A32AA"/>
    <w:rsid w:val="003A3C32"/>
    <w:rsid w:val="003A4339"/>
    <w:rsid w:val="003A56E4"/>
    <w:rsid w:val="003A57B7"/>
    <w:rsid w:val="003A6DD9"/>
    <w:rsid w:val="003A7409"/>
    <w:rsid w:val="003A754D"/>
    <w:rsid w:val="003A7F3A"/>
    <w:rsid w:val="003B01D5"/>
    <w:rsid w:val="003B0436"/>
    <w:rsid w:val="003B0EB3"/>
    <w:rsid w:val="003B150D"/>
    <w:rsid w:val="003B24DB"/>
    <w:rsid w:val="003B2836"/>
    <w:rsid w:val="003B363E"/>
    <w:rsid w:val="003B380C"/>
    <w:rsid w:val="003B4084"/>
    <w:rsid w:val="003B5ED7"/>
    <w:rsid w:val="003B641A"/>
    <w:rsid w:val="003C09B6"/>
    <w:rsid w:val="003C0B80"/>
    <w:rsid w:val="003C1CEF"/>
    <w:rsid w:val="003C1DC5"/>
    <w:rsid w:val="003C3C9D"/>
    <w:rsid w:val="003C41D5"/>
    <w:rsid w:val="003C4282"/>
    <w:rsid w:val="003C4A0F"/>
    <w:rsid w:val="003C5552"/>
    <w:rsid w:val="003C6F7F"/>
    <w:rsid w:val="003C78F9"/>
    <w:rsid w:val="003D012E"/>
    <w:rsid w:val="003D13DB"/>
    <w:rsid w:val="003D1473"/>
    <w:rsid w:val="003D18E9"/>
    <w:rsid w:val="003D1CDA"/>
    <w:rsid w:val="003D309A"/>
    <w:rsid w:val="003D3358"/>
    <w:rsid w:val="003D416C"/>
    <w:rsid w:val="003D43C5"/>
    <w:rsid w:val="003D46C6"/>
    <w:rsid w:val="003D5273"/>
    <w:rsid w:val="003D6912"/>
    <w:rsid w:val="003D7451"/>
    <w:rsid w:val="003E0194"/>
    <w:rsid w:val="003E0B31"/>
    <w:rsid w:val="003E0E3A"/>
    <w:rsid w:val="003E195D"/>
    <w:rsid w:val="003E3949"/>
    <w:rsid w:val="003E43C5"/>
    <w:rsid w:val="003E58EF"/>
    <w:rsid w:val="003F0C1C"/>
    <w:rsid w:val="003F0CB1"/>
    <w:rsid w:val="003F2E1C"/>
    <w:rsid w:val="003F367D"/>
    <w:rsid w:val="003F423F"/>
    <w:rsid w:val="003F5C78"/>
    <w:rsid w:val="003F5E4E"/>
    <w:rsid w:val="004010C8"/>
    <w:rsid w:val="00401CBB"/>
    <w:rsid w:val="00402DE9"/>
    <w:rsid w:val="00403A5B"/>
    <w:rsid w:val="00404406"/>
    <w:rsid w:val="00404AC2"/>
    <w:rsid w:val="00405ADF"/>
    <w:rsid w:val="0040678C"/>
    <w:rsid w:val="00406CC0"/>
    <w:rsid w:val="00407A4D"/>
    <w:rsid w:val="00411FB4"/>
    <w:rsid w:val="004128B1"/>
    <w:rsid w:val="0041316F"/>
    <w:rsid w:val="0041516B"/>
    <w:rsid w:val="00415B6F"/>
    <w:rsid w:val="00420089"/>
    <w:rsid w:val="0042199E"/>
    <w:rsid w:val="0042262F"/>
    <w:rsid w:val="0042343B"/>
    <w:rsid w:val="0042620F"/>
    <w:rsid w:val="00427807"/>
    <w:rsid w:val="00427E6B"/>
    <w:rsid w:val="004304A0"/>
    <w:rsid w:val="0043124C"/>
    <w:rsid w:val="00431662"/>
    <w:rsid w:val="00432843"/>
    <w:rsid w:val="00432C9D"/>
    <w:rsid w:val="00432D70"/>
    <w:rsid w:val="00433E10"/>
    <w:rsid w:val="004345F6"/>
    <w:rsid w:val="00436A00"/>
    <w:rsid w:val="00437073"/>
    <w:rsid w:val="00437A6D"/>
    <w:rsid w:val="0044264A"/>
    <w:rsid w:val="00442D49"/>
    <w:rsid w:val="004430E4"/>
    <w:rsid w:val="00445C4C"/>
    <w:rsid w:val="0044641C"/>
    <w:rsid w:val="00447D8D"/>
    <w:rsid w:val="0045025D"/>
    <w:rsid w:val="0045108D"/>
    <w:rsid w:val="00451A10"/>
    <w:rsid w:val="00451A31"/>
    <w:rsid w:val="004521BB"/>
    <w:rsid w:val="0045411E"/>
    <w:rsid w:val="00455C1F"/>
    <w:rsid w:val="00455C25"/>
    <w:rsid w:val="004571B9"/>
    <w:rsid w:val="00461C0D"/>
    <w:rsid w:val="004623B1"/>
    <w:rsid w:val="004635F6"/>
    <w:rsid w:val="00465186"/>
    <w:rsid w:val="00466ECF"/>
    <w:rsid w:val="00467508"/>
    <w:rsid w:val="00467B74"/>
    <w:rsid w:val="00467C23"/>
    <w:rsid w:val="004700BC"/>
    <w:rsid w:val="00470DD1"/>
    <w:rsid w:val="00471361"/>
    <w:rsid w:val="0047651A"/>
    <w:rsid w:val="00481F81"/>
    <w:rsid w:val="00482BDA"/>
    <w:rsid w:val="00483342"/>
    <w:rsid w:val="0048362C"/>
    <w:rsid w:val="00487867"/>
    <w:rsid w:val="004878F7"/>
    <w:rsid w:val="00490547"/>
    <w:rsid w:val="004906A2"/>
    <w:rsid w:val="00490AA3"/>
    <w:rsid w:val="00491A34"/>
    <w:rsid w:val="0049429A"/>
    <w:rsid w:val="0049451B"/>
    <w:rsid w:val="004946E8"/>
    <w:rsid w:val="004953AF"/>
    <w:rsid w:val="0049562E"/>
    <w:rsid w:val="00495FCA"/>
    <w:rsid w:val="00495FD5"/>
    <w:rsid w:val="0049772B"/>
    <w:rsid w:val="004A03AA"/>
    <w:rsid w:val="004A07B3"/>
    <w:rsid w:val="004A21A7"/>
    <w:rsid w:val="004A2A56"/>
    <w:rsid w:val="004A2E50"/>
    <w:rsid w:val="004A3618"/>
    <w:rsid w:val="004A3908"/>
    <w:rsid w:val="004A4BCA"/>
    <w:rsid w:val="004A533B"/>
    <w:rsid w:val="004A5C8C"/>
    <w:rsid w:val="004B2602"/>
    <w:rsid w:val="004B3F2A"/>
    <w:rsid w:val="004B426D"/>
    <w:rsid w:val="004B4716"/>
    <w:rsid w:val="004B5A20"/>
    <w:rsid w:val="004B6F4A"/>
    <w:rsid w:val="004B73B9"/>
    <w:rsid w:val="004B781A"/>
    <w:rsid w:val="004B7CB2"/>
    <w:rsid w:val="004C1EB9"/>
    <w:rsid w:val="004C1F3C"/>
    <w:rsid w:val="004C5971"/>
    <w:rsid w:val="004C6C8D"/>
    <w:rsid w:val="004C71A9"/>
    <w:rsid w:val="004C7F85"/>
    <w:rsid w:val="004D07DA"/>
    <w:rsid w:val="004D1E4B"/>
    <w:rsid w:val="004D2B53"/>
    <w:rsid w:val="004D2C5F"/>
    <w:rsid w:val="004D307F"/>
    <w:rsid w:val="004D32C4"/>
    <w:rsid w:val="004D5713"/>
    <w:rsid w:val="004D7974"/>
    <w:rsid w:val="004E06B2"/>
    <w:rsid w:val="004E1DA4"/>
    <w:rsid w:val="004E2D7F"/>
    <w:rsid w:val="004E4D24"/>
    <w:rsid w:val="004E5B1F"/>
    <w:rsid w:val="004E7B4E"/>
    <w:rsid w:val="004F06FE"/>
    <w:rsid w:val="004F07A5"/>
    <w:rsid w:val="004F07EF"/>
    <w:rsid w:val="004F0D26"/>
    <w:rsid w:val="004F2B20"/>
    <w:rsid w:val="004F3A5C"/>
    <w:rsid w:val="004F3DDB"/>
    <w:rsid w:val="004F4227"/>
    <w:rsid w:val="004F4482"/>
    <w:rsid w:val="004F45AD"/>
    <w:rsid w:val="004F5B47"/>
    <w:rsid w:val="004F5F7B"/>
    <w:rsid w:val="004F6560"/>
    <w:rsid w:val="004F6D7A"/>
    <w:rsid w:val="004F722E"/>
    <w:rsid w:val="004F7551"/>
    <w:rsid w:val="004F7F67"/>
    <w:rsid w:val="00500ED1"/>
    <w:rsid w:val="00500FE7"/>
    <w:rsid w:val="00501A4F"/>
    <w:rsid w:val="00505D72"/>
    <w:rsid w:val="00511280"/>
    <w:rsid w:val="005127AC"/>
    <w:rsid w:val="005134A3"/>
    <w:rsid w:val="00515AC1"/>
    <w:rsid w:val="0051743D"/>
    <w:rsid w:val="00517F04"/>
    <w:rsid w:val="0052134F"/>
    <w:rsid w:val="005224C5"/>
    <w:rsid w:val="005260E1"/>
    <w:rsid w:val="00526854"/>
    <w:rsid w:val="0053084E"/>
    <w:rsid w:val="00532070"/>
    <w:rsid w:val="0053220B"/>
    <w:rsid w:val="00533021"/>
    <w:rsid w:val="00533D2C"/>
    <w:rsid w:val="0053407C"/>
    <w:rsid w:val="00534140"/>
    <w:rsid w:val="00535769"/>
    <w:rsid w:val="00535B38"/>
    <w:rsid w:val="00535E65"/>
    <w:rsid w:val="005366D7"/>
    <w:rsid w:val="00540649"/>
    <w:rsid w:val="00541827"/>
    <w:rsid w:val="0054186F"/>
    <w:rsid w:val="005457D3"/>
    <w:rsid w:val="005464ED"/>
    <w:rsid w:val="00547605"/>
    <w:rsid w:val="00547BF8"/>
    <w:rsid w:val="00551793"/>
    <w:rsid w:val="00552841"/>
    <w:rsid w:val="005529DD"/>
    <w:rsid w:val="00552B48"/>
    <w:rsid w:val="00553E04"/>
    <w:rsid w:val="005541D6"/>
    <w:rsid w:val="00555E47"/>
    <w:rsid w:val="00556452"/>
    <w:rsid w:val="00556FD7"/>
    <w:rsid w:val="00560079"/>
    <w:rsid w:val="00560D79"/>
    <w:rsid w:val="0056107D"/>
    <w:rsid w:val="00561B02"/>
    <w:rsid w:val="00564044"/>
    <w:rsid w:val="005643EA"/>
    <w:rsid w:val="005651C0"/>
    <w:rsid w:val="00565281"/>
    <w:rsid w:val="005652B2"/>
    <w:rsid w:val="00566EC6"/>
    <w:rsid w:val="00567D11"/>
    <w:rsid w:val="0057057F"/>
    <w:rsid w:val="005712BF"/>
    <w:rsid w:val="00572466"/>
    <w:rsid w:val="00574099"/>
    <w:rsid w:val="00574508"/>
    <w:rsid w:val="00575027"/>
    <w:rsid w:val="00575A08"/>
    <w:rsid w:val="00575F58"/>
    <w:rsid w:val="00577F5B"/>
    <w:rsid w:val="0058011D"/>
    <w:rsid w:val="00581254"/>
    <w:rsid w:val="00582410"/>
    <w:rsid w:val="0058268D"/>
    <w:rsid w:val="00584E57"/>
    <w:rsid w:val="0058517A"/>
    <w:rsid w:val="00585BC8"/>
    <w:rsid w:val="00585ED5"/>
    <w:rsid w:val="00587833"/>
    <w:rsid w:val="00587C29"/>
    <w:rsid w:val="005931EF"/>
    <w:rsid w:val="00593E2C"/>
    <w:rsid w:val="005949F3"/>
    <w:rsid w:val="005953E2"/>
    <w:rsid w:val="00595600"/>
    <w:rsid w:val="00595A78"/>
    <w:rsid w:val="00595B4C"/>
    <w:rsid w:val="00595E3E"/>
    <w:rsid w:val="005A1C4A"/>
    <w:rsid w:val="005A31B6"/>
    <w:rsid w:val="005A350B"/>
    <w:rsid w:val="005A50AE"/>
    <w:rsid w:val="005A791C"/>
    <w:rsid w:val="005A7DAF"/>
    <w:rsid w:val="005A7EC4"/>
    <w:rsid w:val="005B114F"/>
    <w:rsid w:val="005B3AEC"/>
    <w:rsid w:val="005B461B"/>
    <w:rsid w:val="005B4707"/>
    <w:rsid w:val="005B5D3B"/>
    <w:rsid w:val="005B6BAF"/>
    <w:rsid w:val="005B6FDB"/>
    <w:rsid w:val="005B775F"/>
    <w:rsid w:val="005C0639"/>
    <w:rsid w:val="005C06C9"/>
    <w:rsid w:val="005C0F8C"/>
    <w:rsid w:val="005C1E2D"/>
    <w:rsid w:val="005C2363"/>
    <w:rsid w:val="005C31FE"/>
    <w:rsid w:val="005C3CA5"/>
    <w:rsid w:val="005C3FC3"/>
    <w:rsid w:val="005C411A"/>
    <w:rsid w:val="005C4201"/>
    <w:rsid w:val="005C52BB"/>
    <w:rsid w:val="005C5CBE"/>
    <w:rsid w:val="005C6827"/>
    <w:rsid w:val="005D1C70"/>
    <w:rsid w:val="005D247E"/>
    <w:rsid w:val="005D3610"/>
    <w:rsid w:val="005D4AEF"/>
    <w:rsid w:val="005D55C4"/>
    <w:rsid w:val="005D6DA9"/>
    <w:rsid w:val="005D7A6C"/>
    <w:rsid w:val="005E0842"/>
    <w:rsid w:val="005E08C5"/>
    <w:rsid w:val="005E0F38"/>
    <w:rsid w:val="005E1E01"/>
    <w:rsid w:val="005E303F"/>
    <w:rsid w:val="005E4995"/>
    <w:rsid w:val="005E7480"/>
    <w:rsid w:val="005E778E"/>
    <w:rsid w:val="005E7DB9"/>
    <w:rsid w:val="005F0509"/>
    <w:rsid w:val="005F0BE8"/>
    <w:rsid w:val="005F2B03"/>
    <w:rsid w:val="005F4345"/>
    <w:rsid w:val="005F4F96"/>
    <w:rsid w:val="005F5493"/>
    <w:rsid w:val="005F6C70"/>
    <w:rsid w:val="005F758F"/>
    <w:rsid w:val="005F7B11"/>
    <w:rsid w:val="00600224"/>
    <w:rsid w:val="00602304"/>
    <w:rsid w:val="00603365"/>
    <w:rsid w:val="00603AFB"/>
    <w:rsid w:val="00604360"/>
    <w:rsid w:val="006053CF"/>
    <w:rsid w:val="00605B03"/>
    <w:rsid w:val="00605B7E"/>
    <w:rsid w:val="00607A5D"/>
    <w:rsid w:val="00610664"/>
    <w:rsid w:val="00611EB7"/>
    <w:rsid w:val="00612373"/>
    <w:rsid w:val="006127CA"/>
    <w:rsid w:val="00612C27"/>
    <w:rsid w:val="00613199"/>
    <w:rsid w:val="006145D2"/>
    <w:rsid w:val="006168B1"/>
    <w:rsid w:val="00617E9E"/>
    <w:rsid w:val="00621F4C"/>
    <w:rsid w:val="00622628"/>
    <w:rsid w:val="00623782"/>
    <w:rsid w:val="00624E92"/>
    <w:rsid w:val="006255A2"/>
    <w:rsid w:val="00626730"/>
    <w:rsid w:val="006307D6"/>
    <w:rsid w:val="00630E00"/>
    <w:rsid w:val="006316C5"/>
    <w:rsid w:val="00632363"/>
    <w:rsid w:val="00632A1C"/>
    <w:rsid w:val="0063346B"/>
    <w:rsid w:val="00634792"/>
    <w:rsid w:val="00634811"/>
    <w:rsid w:val="0063630E"/>
    <w:rsid w:val="0063689D"/>
    <w:rsid w:val="0063712C"/>
    <w:rsid w:val="00637682"/>
    <w:rsid w:val="00637F0B"/>
    <w:rsid w:val="00640E17"/>
    <w:rsid w:val="0064274E"/>
    <w:rsid w:val="00642F67"/>
    <w:rsid w:val="00643B88"/>
    <w:rsid w:val="00643E7D"/>
    <w:rsid w:val="00643F5B"/>
    <w:rsid w:val="00645435"/>
    <w:rsid w:val="006454EE"/>
    <w:rsid w:val="00645D82"/>
    <w:rsid w:val="00646AFA"/>
    <w:rsid w:val="006501A7"/>
    <w:rsid w:val="00653196"/>
    <w:rsid w:val="006537F0"/>
    <w:rsid w:val="00654CAD"/>
    <w:rsid w:val="00655305"/>
    <w:rsid w:val="00656482"/>
    <w:rsid w:val="00660634"/>
    <w:rsid w:val="00660AA3"/>
    <w:rsid w:val="00661BB8"/>
    <w:rsid w:val="00661DF7"/>
    <w:rsid w:val="00664BDB"/>
    <w:rsid w:val="00664D6C"/>
    <w:rsid w:val="00665502"/>
    <w:rsid w:val="00666582"/>
    <w:rsid w:val="00667BA7"/>
    <w:rsid w:val="00667D19"/>
    <w:rsid w:val="00670A56"/>
    <w:rsid w:val="00673A4D"/>
    <w:rsid w:val="00674EAA"/>
    <w:rsid w:val="00676239"/>
    <w:rsid w:val="00676A22"/>
    <w:rsid w:val="00676CE2"/>
    <w:rsid w:val="0067778B"/>
    <w:rsid w:val="0068047D"/>
    <w:rsid w:val="0068071E"/>
    <w:rsid w:val="0068168E"/>
    <w:rsid w:val="006818B4"/>
    <w:rsid w:val="00681F2A"/>
    <w:rsid w:val="006828BC"/>
    <w:rsid w:val="00683A8C"/>
    <w:rsid w:val="0068461B"/>
    <w:rsid w:val="00685289"/>
    <w:rsid w:val="006855C3"/>
    <w:rsid w:val="00686201"/>
    <w:rsid w:val="00686F82"/>
    <w:rsid w:val="00686FE4"/>
    <w:rsid w:val="00687157"/>
    <w:rsid w:val="00690CB0"/>
    <w:rsid w:val="006920DA"/>
    <w:rsid w:val="00692789"/>
    <w:rsid w:val="0069364A"/>
    <w:rsid w:val="006936CF"/>
    <w:rsid w:val="00694259"/>
    <w:rsid w:val="00694A57"/>
    <w:rsid w:val="0069524C"/>
    <w:rsid w:val="00695922"/>
    <w:rsid w:val="00696775"/>
    <w:rsid w:val="006A0DE9"/>
    <w:rsid w:val="006A1CF6"/>
    <w:rsid w:val="006A5156"/>
    <w:rsid w:val="006A5465"/>
    <w:rsid w:val="006A671B"/>
    <w:rsid w:val="006A6D5B"/>
    <w:rsid w:val="006A6E56"/>
    <w:rsid w:val="006B0436"/>
    <w:rsid w:val="006B1924"/>
    <w:rsid w:val="006B1B48"/>
    <w:rsid w:val="006B2EAD"/>
    <w:rsid w:val="006B3B0F"/>
    <w:rsid w:val="006B534C"/>
    <w:rsid w:val="006B662D"/>
    <w:rsid w:val="006C0E8B"/>
    <w:rsid w:val="006C151A"/>
    <w:rsid w:val="006C16AE"/>
    <w:rsid w:val="006C1CA8"/>
    <w:rsid w:val="006C250F"/>
    <w:rsid w:val="006C342C"/>
    <w:rsid w:val="006C38C4"/>
    <w:rsid w:val="006C4321"/>
    <w:rsid w:val="006C4C36"/>
    <w:rsid w:val="006C5171"/>
    <w:rsid w:val="006C53B3"/>
    <w:rsid w:val="006D0A0A"/>
    <w:rsid w:val="006D1B22"/>
    <w:rsid w:val="006D32E7"/>
    <w:rsid w:val="006D54AF"/>
    <w:rsid w:val="006D5929"/>
    <w:rsid w:val="006D6D21"/>
    <w:rsid w:val="006D748B"/>
    <w:rsid w:val="006E2616"/>
    <w:rsid w:val="006E324C"/>
    <w:rsid w:val="006E350B"/>
    <w:rsid w:val="006E3785"/>
    <w:rsid w:val="006E3C94"/>
    <w:rsid w:val="006F02D2"/>
    <w:rsid w:val="006F1F47"/>
    <w:rsid w:val="006F46EB"/>
    <w:rsid w:val="006F5AD4"/>
    <w:rsid w:val="006F5CE8"/>
    <w:rsid w:val="007001DD"/>
    <w:rsid w:val="00700C0A"/>
    <w:rsid w:val="007017EE"/>
    <w:rsid w:val="00712B9D"/>
    <w:rsid w:val="0071350C"/>
    <w:rsid w:val="00715A06"/>
    <w:rsid w:val="00715AB2"/>
    <w:rsid w:val="00715EDC"/>
    <w:rsid w:val="007161A0"/>
    <w:rsid w:val="0071646B"/>
    <w:rsid w:val="00716538"/>
    <w:rsid w:val="00716711"/>
    <w:rsid w:val="007169B5"/>
    <w:rsid w:val="007208D3"/>
    <w:rsid w:val="007227B9"/>
    <w:rsid w:val="00726BAC"/>
    <w:rsid w:val="00727DAF"/>
    <w:rsid w:val="00730163"/>
    <w:rsid w:val="007314AF"/>
    <w:rsid w:val="00733CC5"/>
    <w:rsid w:val="00735EA4"/>
    <w:rsid w:val="00735F99"/>
    <w:rsid w:val="00740297"/>
    <w:rsid w:val="00741C0D"/>
    <w:rsid w:val="00742AA6"/>
    <w:rsid w:val="00742E4E"/>
    <w:rsid w:val="00743C4F"/>
    <w:rsid w:val="00744146"/>
    <w:rsid w:val="007454F7"/>
    <w:rsid w:val="00745982"/>
    <w:rsid w:val="007459EE"/>
    <w:rsid w:val="0074646A"/>
    <w:rsid w:val="0074647D"/>
    <w:rsid w:val="00746A7F"/>
    <w:rsid w:val="007508C3"/>
    <w:rsid w:val="007518A3"/>
    <w:rsid w:val="00752539"/>
    <w:rsid w:val="007528D9"/>
    <w:rsid w:val="0075412D"/>
    <w:rsid w:val="00754582"/>
    <w:rsid w:val="00754764"/>
    <w:rsid w:val="00754A83"/>
    <w:rsid w:val="00754D8C"/>
    <w:rsid w:val="007554A5"/>
    <w:rsid w:val="00757AAA"/>
    <w:rsid w:val="007607C6"/>
    <w:rsid w:val="007621C2"/>
    <w:rsid w:val="00763A03"/>
    <w:rsid w:val="00764CBE"/>
    <w:rsid w:val="007676CC"/>
    <w:rsid w:val="007715F9"/>
    <w:rsid w:val="00772DEC"/>
    <w:rsid w:val="00780397"/>
    <w:rsid w:val="00780ECC"/>
    <w:rsid w:val="00781033"/>
    <w:rsid w:val="00781A91"/>
    <w:rsid w:val="00782960"/>
    <w:rsid w:val="00783D30"/>
    <w:rsid w:val="007841F6"/>
    <w:rsid w:val="007846CD"/>
    <w:rsid w:val="00784D5F"/>
    <w:rsid w:val="007906CD"/>
    <w:rsid w:val="0079111E"/>
    <w:rsid w:val="00792253"/>
    <w:rsid w:val="00792C12"/>
    <w:rsid w:val="00793CD0"/>
    <w:rsid w:val="00796050"/>
    <w:rsid w:val="007969DA"/>
    <w:rsid w:val="007A0CFE"/>
    <w:rsid w:val="007A1148"/>
    <w:rsid w:val="007A1684"/>
    <w:rsid w:val="007A2728"/>
    <w:rsid w:val="007A38BD"/>
    <w:rsid w:val="007A3BBB"/>
    <w:rsid w:val="007A3DAB"/>
    <w:rsid w:val="007B3555"/>
    <w:rsid w:val="007B3DF4"/>
    <w:rsid w:val="007B467E"/>
    <w:rsid w:val="007B64A6"/>
    <w:rsid w:val="007B7A33"/>
    <w:rsid w:val="007C1704"/>
    <w:rsid w:val="007C3E8B"/>
    <w:rsid w:val="007C3F14"/>
    <w:rsid w:val="007C439E"/>
    <w:rsid w:val="007C60C4"/>
    <w:rsid w:val="007D060C"/>
    <w:rsid w:val="007D0DB1"/>
    <w:rsid w:val="007D121E"/>
    <w:rsid w:val="007D1486"/>
    <w:rsid w:val="007D2050"/>
    <w:rsid w:val="007D43A9"/>
    <w:rsid w:val="007D4D13"/>
    <w:rsid w:val="007D6B1D"/>
    <w:rsid w:val="007D79A1"/>
    <w:rsid w:val="007E1DDD"/>
    <w:rsid w:val="007E28A9"/>
    <w:rsid w:val="007E2A50"/>
    <w:rsid w:val="007E2D91"/>
    <w:rsid w:val="007E4D08"/>
    <w:rsid w:val="007E5080"/>
    <w:rsid w:val="007E5733"/>
    <w:rsid w:val="007E683D"/>
    <w:rsid w:val="007E6CEB"/>
    <w:rsid w:val="007E7C27"/>
    <w:rsid w:val="007E7DE5"/>
    <w:rsid w:val="007F0D70"/>
    <w:rsid w:val="007F15C3"/>
    <w:rsid w:val="007F1EF8"/>
    <w:rsid w:val="007F2BC1"/>
    <w:rsid w:val="007F2F57"/>
    <w:rsid w:val="007F3FA5"/>
    <w:rsid w:val="007F459F"/>
    <w:rsid w:val="007F4781"/>
    <w:rsid w:val="007F530B"/>
    <w:rsid w:val="007F5DCB"/>
    <w:rsid w:val="007F631E"/>
    <w:rsid w:val="007F6756"/>
    <w:rsid w:val="007F785B"/>
    <w:rsid w:val="00802136"/>
    <w:rsid w:val="00802301"/>
    <w:rsid w:val="008029E2"/>
    <w:rsid w:val="008039BB"/>
    <w:rsid w:val="00804138"/>
    <w:rsid w:val="0080416E"/>
    <w:rsid w:val="00804643"/>
    <w:rsid w:val="00805157"/>
    <w:rsid w:val="00806974"/>
    <w:rsid w:val="008103F7"/>
    <w:rsid w:val="008105F8"/>
    <w:rsid w:val="00810DF5"/>
    <w:rsid w:val="00811428"/>
    <w:rsid w:val="00811C28"/>
    <w:rsid w:val="00811E57"/>
    <w:rsid w:val="00812097"/>
    <w:rsid w:val="008129DE"/>
    <w:rsid w:val="00814562"/>
    <w:rsid w:val="00816796"/>
    <w:rsid w:val="00816B3C"/>
    <w:rsid w:val="00820365"/>
    <w:rsid w:val="0082161E"/>
    <w:rsid w:val="00821DB1"/>
    <w:rsid w:val="00823581"/>
    <w:rsid w:val="008244F9"/>
    <w:rsid w:val="00824758"/>
    <w:rsid w:val="00824BAB"/>
    <w:rsid w:val="00825452"/>
    <w:rsid w:val="00831034"/>
    <w:rsid w:val="0083153A"/>
    <w:rsid w:val="00832CA7"/>
    <w:rsid w:val="0083331C"/>
    <w:rsid w:val="00833990"/>
    <w:rsid w:val="00833C83"/>
    <w:rsid w:val="008341E5"/>
    <w:rsid w:val="0083444A"/>
    <w:rsid w:val="00834674"/>
    <w:rsid w:val="00835356"/>
    <w:rsid w:val="00835E83"/>
    <w:rsid w:val="0084068B"/>
    <w:rsid w:val="00843E6D"/>
    <w:rsid w:val="008450DE"/>
    <w:rsid w:val="008466E7"/>
    <w:rsid w:val="00846825"/>
    <w:rsid w:val="00847166"/>
    <w:rsid w:val="008507C7"/>
    <w:rsid w:val="00851042"/>
    <w:rsid w:val="00851FD1"/>
    <w:rsid w:val="008549B4"/>
    <w:rsid w:val="00855A1E"/>
    <w:rsid w:val="00856A48"/>
    <w:rsid w:val="00856CE7"/>
    <w:rsid w:val="00856F19"/>
    <w:rsid w:val="0086139B"/>
    <w:rsid w:val="00862312"/>
    <w:rsid w:val="00862A8E"/>
    <w:rsid w:val="00863CDE"/>
    <w:rsid w:val="0086572B"/>
    <w:rsid w:val="00871269"/>
    <w:rsid w:val="00872A92"/>
    <w:rsid w:val="008754E7"/>
    <w:rsid w:val="008761D1"/>
    <w:rsid w:val="00876A97"/>
    <w:rsid w:val="00876EFF"/>
    <w:rsid w:val="00876F69"/>
    <w:rsid w:val="008774D5"/>
    <w:rsid w:val="00877D0F"/>
    <w:rsid w:val="008803A6"/>
    <w:rsid w:val="00880EBB"/>
    <w:rsid w:val="00881915"/>
    <w:rsid w:val="00884B6F"/>
    <w:rsid w:val="00890A94"/>
    <w:rsid w:val="00893496"/>
    <w:rsid w:val="0089700C"/>
    <w:rsid w:val="008A2A73"/>
    <w:rsid w:val="008A4315"/>
    <w:rsid w:val="008A5473"/>
    <w:rsid w:val="008A6469"/>
    <w:rsid w:val="008A6BD6"/>
    <w:rsid w:val="008B3AD8"/>
    <w:rsid w:val="008B46FE"/>
    <w:rsid w:val="008B4865"/>
    <w:rsid w:val="008B5520"/>
    <w:rsid w:val="008B5DCF"/>
    <w:rsid w:val="008B6799"/>
    <w:rsid w:val="008B6EAF"/>
    <w:rsid w:val="008C19B3"/>
    <w:rsid w:val="008C2BF3"/>
    <w:rsid w:val="008C3229"/>
    <w:rsid w:val="008C386C"/>
    <w:rsid w:val="008C4278"/>
    <w:rsid w:val="008C5F16"/>
    <w:rsid w:val="008C72E1"/>
    <w:rsid w:val="008D0B37"/>
    <w:rsid w:val="008D0FB4"/>
    <w:rsid w:val="008D14E0"/>
    <w:rsid w:val="008D4FAA"/>
    <w:rsid w:val="008D58F3"/>
    <w:rsid w:val="008E0619"/>
    <w:rsid w:val="008E0AB9"/>
    <w:rsid w:val="008E14E0"/>
    <w:rsid w:val="008E2494"/>
    <w:rsid w:val="008E27E8"/>
    <w:rsid w:val="008E3B97"/>
    <w:rsid w:val="008E4D78"/>
    <w:rsid w:val="008E4FE8"/>
    <w:rsid w:val="008E7F9C"/>
    <w:rsid w:val="008F0D36"/>
    <w:rsid w:val="008F161E"/>
    <w:rsid w:val="008F20CB"/>
    <w:rsid w:val="008F3342"/>
    <w:rsid w:val="008F33BF"/>
    <w:rsid w:val="008F5D54"/>
    <w:rsid w:val="008F60BF"/>
    <w:rsid w:val="008F60F5"/>
    <w:rsid w:val="008F7FE6"/>
    <w:rsid w:val="009011EF"/>
    <w:rsid w:val="00901449"/>
    <w:rsid w:val="009015F3"/>
    <w:rsid w:val="0090218E"/>
    <w:rsid w:val="009033E3"/>
    <w:rsid w:val="00903C9E"/>
    <w:rsid w:val="0090411C"/>
    <w:rsid w:val="009048BA"/>
    <w:rsid w:val="00905262"/>
    <w:rsid w:val="009061B2"/>
    <w:rsid w:val="009117A5"/>
    <w:rsid w:val="0091280B"/>
    <w:rsid w:val="0091386B"/>
    <w:rsid w:val="009156EF"/>
    <w:rsid w:val="009165AB"/>
    <w:rsid w:val="00920166"/>
    <w:rsid w:val="00922E24"/>
    <w:rsid w:val="0092584B"/>
    <w:rsid w:val="00932252"/>
    <w:rsid w:val="00932B8A"/>
    <w:rsid w:val="009338F7"/>
    <w:rsid w:val="0093488B"/>
    <w:rsid w:val="009354E9"/>
    <w:rsid w:val="00935721"/>
    <w:rsid w:val="00935935"/>
    <w:rsid w:val="009366AF"/>
    <w:rsid w:val="00937E1F"/>
    <w:rsid w:val="00941796"/>
    <w:rsid w:val="00941B89"/>
    <w:rsid w:val="009420BF"/>
    <w:rsid w:val="009420C8"/>
    <w:rsid w:val="00943874"/>
    <w:rsid w:val="00944E5B"/>
    <w:rsid w:val="00944EF4"/>
    <w:rsid w:val="00944FFD"/>
    <w:rsid w:val="0094618F"/>
    <w:rsid w:val="00946C9F"/>
    <w:rsid w:val="0094700C"/>
    <w:rsid w:val="009472CF"/>
    <w:rsid w:val="00947D78"/>
    <w:rsid w:val="00951E51"/>
    <w:rsid w:val="00952ECF"/>
    <w:rsid w:val="00953130"/>
    <w:rsid w:val="0095324B"/>
    <w:rsid w:val="00953E8E"/>
    <w:rsid w:val="009556FD"/>
    <w:rsid w:val="00955C89"/>
    <w:rsid w:val="009570FA"/>
    <w:rsid w:val="00960040"/>
    <w:rsid w:val="00960116"/>
    <w:rsid w:val="00961F5C"/>
    <w:rsid w:val="00963BD6"/>
    <w:rsid w:val="00963C15"/>
    <w:rsid w:val="00963E61"/>
    <w:rsid w:val="00966AC8"/>
    <w:rsid w:val="009717F8"/>
    <w:rsid w:val="009754AE"/>
    <w:rsid w:val="00976164"/>
    <w:rsid w:val="00976B0D"/>
    <w:rsid w:val="00977488"/>
    <w:rsid w:val="0097766C"/>
    <w:rsid w:val="009778D5"/>
    <w:rsid w:val="00980312"/>
    <w:rsid w:val="009848E0"/>
    <w:rsid w:val="00985B52"/>
    <w:rsid w:val="009875EC"/>
    <w:rsid w:val="0099144D"/>
    <w:rsid w:val="00995B36"/>
    <w:rsid w:val="00995D5E"/>
    <w:rsid w:val="00995DC4"/>
    <w:rsid w:val="009A103A"/>
    <w:rsid w:val="009A301E"/>
    <w:rsid w:val="009A4BD8"/>
    <w:rsid w:val="009A7F4B"/>
    <w:rsid w:val="009B0214"/>
    <w:rsid w:val="009B1C83"/>
    <w:rsid w:val="009B3C68"/>
    <w:rsid w:val="009B671B"/>
    <w:rsid w:val="009B6D00"/>
    <w:rsid w:val="009B6E4D"/>
    <w:rsid w:val="009B789D"/>
    <w:rsid w:val="009C10B9"/>
    <w:rsid w:val="009C1835"/>
    <w:rsid w:val="009C3650"/>
    <w:rsid w:val="009C3AD3"/>
    <w:rsid w:val="009C45A4"/>
    <w:rsid w:val="009C586B"/>
    <w:rsid w:val="009C6F5C"/>
    <w:rsid w:val="009C7EA4"/>
    <w:rsid w:val="009D029C"/>
    <w:rsid w:val="009D1867"/>
    <w:rsid w:val="009D1B1C"/>
    <w:rsid w:val="009D391A"/>
    <w:rsid w:val="009D4377"/>
    <w:rsid w:val="009D4F28"/>
    <w:rsid w:val="009D4F7A"/>
    <w:rsid w:val="009D5896"/>
    <w:rsid w:val="009D5FCB"/>
    <w:rsid w:val="009D62AE"/>
    <w:rsid w:val="009D759A"/>
    <w:rsid w:val="009E1987"/>
    <w:rsid w:val="009E545A"/>
    <w:rsid w:val="009E581A"/>
    <w:rsid w:val="009E5E95"/>
    <w:rsid w:val="009E6670"/>
    <w:rsid w:val="009E6812"/>
    <w:rsid w:val="009F3BDA"/>
    <w:rsid w:val="009F3C60"/>
    <w:rsid w:val="009F3D92"/>
    <w:rsid w:val="009F3FFC"/>
    <w:rsid w:val="009F4AD1"/>
    <w:rsid w:val="009F6885"/>
    <w:rsid w:val="009F7A1A"/>
    <w:rsid w:val="009F7FD0"/>
    <w:rsid w:val="00A00B56"/>
    <w:rsid w:val="00A00FAF"/>
    <w:rsid w:val="00A01677"/>
    <w:rsid w:val="00A024C7"/>
    <w:rsid w:val="00A03B97"/>
    <w:rsid w:val="00A04673"/>
    <w:rsid w:val="00A04BCF"/>
    <w:rsid w:val="00A0511C"/>
    <w:rsid w:val="00A05339"/>
    <w:rsid w:val="00A0733F"/>
    <w:rsid w:val="00A078F7"/>
    <w:rsid w:val="00A110D2"/>
    <w:rsid w:val="00A12132"/>
    <w:rsid w:val="00A12BB0"/>
    <w:rsid w:val="00A12F0D"/>
    <w:rsid w:val="00A13184"/>
    <w:rsid w:val="00A131F3"/>
    <w:rsid w:val="00A1364E"/>
    <w:rsid w:val="00A165C2"/>
    <w:rsid w:val="00A176C6"/>
    <w:rsid w:val="00A200AC"/>
    <w:rsid w:val="00A2059E"/>
    <w:rsid w:val="00A21097"/>
    <w:rsid w:val="00A218DA"/>
    <w:rsid w:val="00A2226C"/>
    <w:rsid w:val="00A251BB"/>
    <w:rsid w:val="00A25918"/>
    <w:rsid w:val="00A25AF2"/>
    <w:rsid w:val="00A2652E"/>
    <w:rsid w:val="00A27731"/>
    <w:rsid w:val="00A279BD"/>
    <w:rsid w:val="00A30227"/>
    <w:rsid w:val="00A33330"/>
    <w:rsid w:val="00A33793"/>
    <w:rsid w:val="00A33FE7"/>
    <w:rsid w:val="00A3522E"/>
    <w:rsid w:val="00A36696"/>
    <w:rsid w:val="00A366BD"/>
    <w:rsid w:val="00A3753B"/>
    <w:rsid w:val="00A40FE4"/>
    <w:rsid w:val="00A41322"/>
    <w:rsid w:val="00A41BDE"/>
    <w:rsid w:val="00A421A0"/>
    <w:rsid w:val="00A42470"/>
    <w:rsid w:val="00A433E4"/>
    <w:rsid w:val="00A45140"/>
    <w:rsid w:val="00A4552B"/>
    <w:rsid w:val="00A463A6"/>
    <w:rsid w:val="00A46619"/>
    <w:rsid w:val="00A47593"/>
    <w:rsid w:val="00A47852"/>
    <w:rsid w:val="00A50F96"/>
    <w:rsid w:val="00A530E1"/>
    <w:rsid w:val="00A65FA1"/>
    <w:rsid w:val="00A66962"/>
    <w:rsid w:val="00A672A7"/>
    <w:rsid w:val="00A703A8"/>
    <w:rsid w:val="00A70E10"/>
    <w:rsid w:val="00A72555"/>
    <w:rsid w:val="00A73CC9"/>
    <w:rsid w:val="00A73E66"/>
    <w:rsid w:val="00A740D4"/>
    <w:rsid w:val="00A74532"/>
    <w:rsid w:val="00A74610"/>
    <w:rsid w:val="00A757BD"/>
    <w:rsid w:val="00A75AD4"/>
    <w:rsid w:val="00A76402"/>
    <w:rsid w:val="00A76B02"/>
    <w:rsid w:val="00A77431"/>
    <w:rsid w:val="00A8017D"/>
    <w:rsid w:val="00A80C85"/>
    <w:rsid w:val="00A8261F"/>
    <w:rsid w:val="00A84005"/>
    <w:rsid w:val="00A842C9"/>
    <w:rsid w:val="00A843B8"/>
    <w:rsid w:val="00A84B06"/>
    <w:rsid w:val="00A85060"/>
    <w:rsid w:val="00A85489"/>
    <w:rsid w:val="00A86321"/>
    <w:rsid w:val="00A87388"/>
    <w:rsid w:val="00A92CC5"/>
    <w:rsid w:val="00A932F8"/>
    <w:rsid w:val="00A947F2"/>
    <w:rsid w:val="00A94892"/>
    <w:rsid w:val="00AA0B11"/>
    <w:rsid w:val="00AA0CCE"/>
    <w:rsid w:val="00AA1177"/>
    <w:rsid w:val="00AA11E3"/>
    <w:rsid w:val="00AA174F"/>
    <w:rsid w:val="00AA24E9"/>
    <w:rsid w:val="00AA529B"/>
    <w:rsid w:val="00AA60A7"/>
    <w:rsid w:val="00AA640C"/>
    <w:rsid w:val="00AA67BB"/>
    <w:rsid w:val="00AA76A7"/>
    <w:rsid w:val="00AB03B3"/>
    <w:rsid w:val="00AB0C36"/>
    <w:rsid w:val="00AB19CB"/>
    <w:rsid w:val="00AB3B31"/>
    <w:rsid w:val="00AB4C32"/>
    <w:rsid w:val="00AB51A7"/>
    <w:rsid w:val="00AB587A"/>
    <w:rsid w:val="00AB6114"/>
    <w:rsid w:val="00AB687D"/>
    <w:rsid w:val="00AC026A"/>
    <w:rsid w:val="00AC0F31"/>
    <w:rsid w:val="00AC1802"/>
    <w:rsid w:val="00AC219D"/>
    <w:rsid w:val="00AC61D7"/>
    <w:rsid w:val="00AC6644"/>
    <w:rsid w:val="00AC715A"/>
    <w:rsid w:val="00AD075F"/>
    <w:rsid w:val="00AD0DF2"/>
    <w:rsid w:val="00AD14FB"/>
    <w:rsid w:val="00AD5E83"/>
    <w:rsid w:val="00AD6C6D"/>
    <w:rsid w:val="00AD7696"/>
    <w:rsid w:val="00AE0DD6"/>
    <w:rsid w:val="00AE14BB"/>
    <w:rsid w:val="00AE18BF"/>
    <w:rsid w:val="00AE20B5"/>
    <w:rsid w:val="00AE7609"/>
    <w:rsid w:val="00AF00C1"/>
    <w:rsid w:val="00AF0AA8"/>
    <w:rsid w:val="00AF17EB"/>
    <w:rsid w:val="00AF230A"/>
    <w:rsid w:val="00AF49A4"/>
    <w:rsid w:val="00AF4AD5"/>
    <w:rsid w:val="00AF4C74"/>
    <w:rsid w:val="00AF4E24"/>
    <w:rsid w:val="00AF5DB2"/>
    <w:rsid w:val="00AF5E45"/>
    <w:rsid w:val="00AF5F09"/>
    <w:rsid w:val="00AF6296"/>
    <w:rsid w:val="00AF7526"/>
    <w:rsid w:val="00B0065E"/>
    <w:rsid w:val="00B03EA2"/>
    <w:rsid w:val="00B059C9"/>
    <w:rsid w:val="00B07B1B"/>
    <w:rsid w:val="00B12D16"/>
    <w:rsid w:val="00B16434"/>
    <w:rsid w:val="00B16569"/>
    <w:rsid w:val="00B16815"/>
    <w:rsid w:val="00B16B92"/>
    <w:rsid w:val="00B1758C"/>
    <w:rsid w:val="00B1789A"/>
    <w:rsid w:val="00B20393"/>
    <w:rsid w:val="00B20F51"/>
    <w:rsid w:val="00B22A16"/>
    <w:rsid w:val="00B237B9"/>
    <w:rsid w:val="00B261BD"/>
    <w:rsid w:val="00B3110D"/>
    <w:rsid w:val="00B31715"/>
    <w:rsid w:val="00B32769"/>
    <w:rsid w:val="00B32855"/>
    <w:rsid w:val="00B329E4"/>
    <w:rsid w:val="00B36052"/>
    <w:rsid w:val="00B360F8"/>
    <w:rsid w:val="00B3676C"/>
    <w:rsid w:val="00B36948"/>
    <w:rsid w:val="00B3719E"/>
    <w:rsid w:val="00B37BE1"/>
    <w:rsid w:val="00B4027A"/>
    <w:rsid w:val="00B40748"/>
    <w:rsid w:val="00B4157C"/>
    <w:rsid w:val="00B41D8B"/>
    <w:rsid w:val="00B42CDF"/>
    <w:rsid w:val="00B43D59"/>
    <w:rsid w:val="00B440FF"/>
    <w:rsid w:val="00B456C6"/>
    <w:rsid w:val="00B4602B"/>
    <w:rsid w:val="00B46B27"/>
    <w:rsid w:val="00B53575"/>
    <w:rsid w:val="00B5472E"/>
    <w:rsid w:val="00B56485"/>
    <w:rsid w:val="00B568F6"/>
    <w:rsid w:val="00B5782C"/>
    <w:rsid w:val="00B6060F"/>
    <w:rsid w:val="00B61EB7"/>
    <w:rsid w:val="00B61F1D"/>
    <w:rsid w:val="00B6334E"/>
    <w:rsid w:val="00B63B24"/>
    <w:rsid w:val="00B63BA7"/>
    <w:rsid w:val="00B678CF"/>
    <w:rsid w:val="00B71139"/>
    <w:rsid w:val="00B71BCE"/>
    <w:rsid w:val="00B7229D"/>
    <w:rsid w:val="00B74CF8"/>
    <w:rsid w:val="00B75D03"/>
    <w:rsid w:val="00B7692F"/>
    <w:rsid w:val="00B82B23"/>
    <w:rsid w:val="00B83BB6"/>
    <w:rsid w:val="00B84042"/>
    <w:rsid w:val="00B84471"/>
    <w:rsid w:val="00B845A9"/>
    <w:rsid w:val="00B86664"/>
    <w:rsid w:val="00B878DA"/>
    <w:rsid w:val="00B87D5E"/>
    <w:rsid w:val="00B90DD3"/>
    <w:rsid w:val="00B92AA9"/>
    <w:rsid w:val="00B935E6"/>
    <w:rsid w:val="00B93E2A"/>
    <w:rsid w:val="00B93F4C"/>
    <w:rsid w:val="00B9415A"/>
    <w:rsid w:val="00B94192"/>
    <w:rsid w:val="00B95006"/>
    <w:rsid w:val="00B95BDC"/>
    <w:rsid w:val="00B96A37"/>
    <w:rsid w:val="00BA0313"/>
    <w:rsid w:val="00BA0800"/>
    <w:rsid w:val="00BA0C7F"/>
    <w:rsid w:val="00BA12A5"/>
    <w:rsid w:val="00BA3715"/>
    <w:rsid w:val="00BA4279"/>
    <w:rsid w:val="00BB074E"/>
    <w:rsid w:val="00BB0D9F"/>
    <w:rsid w:val="00BB1267"/>
    <w:rsid w:val="00BB19F9"/>
    <w:rsid w:val="00BB2C25"/>
    <w:rsid w:val="00BB5F98"/>
    <w:rsid w:val="00BB6853"/>
    <w:rsid w:val="00BB6F04"/>
    <w:rsid w:val="00BB73E0"/>
    <w:rsid w:val="00BC120B"/>
    <w:rsid w:val="00BC1617"/>
    <w:rsid w:val="00BC1B2F"/>
    <w:rsid w:val="00BC4457"/>
    <w:rsid w:val="00BC6270"/>
    <w:rsid w:val="00BC7D08"/>
    <w:rsid w:val="00BD01A0"/>
    <w:rsid w:val="00BD08F2"/>
    <w:rsid w:val="00BD09C1"/>
    <w:rsid w:val="00BD133D"/>
    <w:rsid w:val="00BD302E"/>
    <w:rsid w:val="00BD653E"/>
    <w:rsid w:val="00BD68D8"/>
    <w:rsid w:val="00BD69C7"/>
    <w:rsid w:val="00BD6EBC"/>
    <w:rsid w:val="00BD730D"/>
    <w:rsid w:val="00BD75C1"/>
    <w:rsid w:val="00BD7DBE"/>
    <w:rsid w:val="00BE0137"/>
    <w:rsid w:val="00BE0569"/>
    <w:rsid w:val="00BE10AC"/>
    <w:rsid w:val="00BE19E4"/>
    <w:rsid w:val="00BE3144"/>
    <w:rsid w:val="00BE4EA3"/>
    <w:rsid w:val="00BE4ECF"/>
    <w:rsid w:val="00BE6DB6"/>
    <w:rsid w:val="00BE7F37"/>
    <w:rsid w:val="00BF0DDA"/>
    <w:rsid w:val="00BF1370"/>
    <w:rsid w:val="00BF13CD"/>
    <w:rsid w:val="00BF24D3"/>
    <w:rsid w:val="00BF5A42"/>
    <w:rsid w:val="00BF6F2A"/>
    <w:rsid w:val="00BF75F7"/>
    <w:rsid w:val="00BF768F"/>
    <w:rsid w:val="00C007FF"/>
    <w:rsid w:val="00C01367"/>
    <w:rsid w:val="00C0443B"/>
    <w:rsid w:val="00C075B1"/>
    <w:rsid w:val="00C11A12"/>
    <w:rsid w:val="00C12CAC"/>
    <w:rsid w:val="00C13150"/>
    <w:rsid w:val="00C13C79"/>
    <w:rsid w:val="00C15EC0"/>
    <w:rsid w:val="00C161A6"/>
    <w:rsid w:val="00C16E01"/>
    <w:rsid w:val="00C16FFB"/>
    <w:rsid w:val="00C17C38"/>
    <w:rsid w:val="00C20927"/>
    <w:rsid w:val="00C21AFA"/>
    <w:rsid w:val="00C22456"/>
    <w:rsid w:val="00C25AAC"/>
    <w:rsid w:val="00C2694C"/>
    <w:rsid w:val="00C26B67"/>
    <w:rsid w:val="00C273BD"/>
    <w:rsid w:val="00C27748"/>
    <w:rsid w:val="00C27E71"/>
    <w:rsid w:val="00C30A1B"/>
    <w:rsid w:val="00C32296"/>
    <w:rsid w:val="00C35FA2"/>
    <w:rsid w:val="00C43352"/>
    <w:rsid w:val="00C434DB"/>
    <w:rsid w:val="00C43575"/>
    <w:rsid w:val="00C435F0"/>
    <w:rsid w:val="00C43641"/>
    <w:rsid w:val="00C4424C"/>
    <w:rsid w:val="00C455B6"/>
    <w:rsid w:val="00C47B56"/>
    <w:rsid w:val="00C516BC"/>
    <w:rsid w:val="00C52B73"/>
    <w:rsid w:val="00C53172"/>
    <w:rsid w:val="00C5412F"/>
    <w:rsid w:val="00C54343"/>
    <w:rsid w:val="00C5515F"/>
    <w:rsid w:val="00C551EB"/>
    <w:rsid w:val="00C564F2"/>
    <w:rsid w:val="00C56E11"/>
    <w:rsid w:val="00C56FF6"/>
    <w:rsid w:val="00C60F1F"/>
    <w:rsid w:val="00C6105C"/>
    <w:rsid w:val="00C61999"/>
    <w:rsid w:val="00C62237"/>
    <w:rsid w:val="00C6313D"/>
    <w:rsid w:val="00C632DA"/>
    <w:rsid w:val="00C63C44"/>
    <w:rsid w:val="00C64D60"/>
    <w:rsid w:val="00C65D51"/>
    <w:rsid w:val="00C65EBF"/>
    <w:rsid w:val="00C6666E"/>
    <w:rsid w:val="00C705E2"/>
    <w:rsid w:val="00C71685"/>
    <w:rsid w:val="00C71E6A"/>
    <w:rsid w:val="00C723BF"/>
    <w:rsid w:val="00C724C7"/>
    <w:rsid w:val="00C74081"/>
    <w:rsid w:val="00C742B8"/>
    <w:rsid w:val="00C75C48"/>
    <w:rsid w:val="00C7700A"/>
    <w:rsid w:val="00C77DDB"/>
    <w:rsid w:val="00C8021A"/>
    <w:rsid w:val="00C803E3"/>
    <w:rsid w:val="00C807B0"/>
    <w:rsid w:val="00C81D19"/>
    <w:rsid w:val="00C820D2"/>
    <w:rsid w:val="00C83855"/>
    <w:rsid w:val="00C86554"/>
    <w:rsid w:val="00C874AC"/>
    <w:rsid w:val="00C90F4D"/>
    <w:rsid w:val="00C913EF"/>
    <w:rsid w:val="00C91C5D"/>
    <w:rsid w:val="00C94463"/>
    <w:rsid w:val="00C97148"/>
    <w:rsid w:val="00CA07C9"/>
    <w:rsid w:val="00CA12ED"/>
    <w:rsid w:val="00CA2399"/>
    <w:rsid w:val="00CA3A4A"/>
    <w:rsid w:val="00CA3CD0"/>
    <w:rsid w:val="00CA58A8"/>
    <w:rsid w:val="00CA5938"/>
    <w:rsid w:val="00CA5F4D"/>
    <w:rsid w:val="00CA738A"/>
    <w:rsid w:val="00CB1618"/>
    <w:rsid w:val="00CB1A4C"/>
    <w:rsid w:val="00CB4EAF"/>
    <w:rsid w:val="00CB6F99"/>
    <w:rsid w:val="00CB7199"/>
    <w:rsid w:val="00CB74BB"/>
    <w:rsid w:val="00CB76DC"/>
    <w:rsid w:val="00CB78C0"/>
    <w:rsid w:val="00CB7E8B"/>
    <w:rsid w:val="00CC20B1"/>
    <w:rsid w:val="00CC2628"/>
    <w:rsid w:val="00CC2B51"/>
    <w:rsid w:val="00CC65A3"/>
    <w:rsid w:val="00CC6777"/>
    <w:rsid w:val="00CD0539"/>
    <w:rsid w:val="00CD1907"/>
    <w:rsid w:val="00CD1DFC"/>
    <w:rsid w:val="00CD27E6"/>
    <w:rsid w:val="00CD286A"/>
    <w:rsid w:val="00CD2E68"/>
    <w:rsid w:val="00CD39E5"/>
    <w:rsid w:val="00CD64F9"/>
    <w:rsid w:val="00CD7ADF"/>
    <w:rsid w:val="00CE0FE8"/>
    <w:rsid w:val="00CE204F"/>
    <w:rsid w:val="00CE2330"/>
    <w:rsid w:val="00CE367E"/>
    <w:rsid w:val="00CF0C8D"/>
    <w:rsid w:val="00CF2C0A"/>
    <w:rsid w:val="00CF4092"/>
    <w:rsid w:val="00CF4217"/>
    <w:rsid w:val="00CF4502"/>
    <w:rsid w:val="00CF56E2"/>
    <w:rsid w:val="00CF616D"/>
    <w:rsid w:val="00CF7145"/>
    <w:rsid w:val="00D0036B"/>
    <w:rsid w:val="00D006B8"/>
    <w:rsid w:val="00D011FD"/>
    <w:rsid w:val="00D01F88"/>
    <w:rsid w:val="00D0538A"/>
    <w:rsid w:val="00D053F6"/>
    <w:rsid w:val="00D05F24"/>
    <w:rsid w:val="00D06F16"/>
    <w:rsid w:val="00D12807"/>
    <w:rsid w:val="00D12C90"/>
    <w:rsid w:val="00D205D9"/>
    <w:rsid w:val="00D207DF"/>
    <w:rsid w:val="00D22B67"/>
    <w:rsid w:val="00D22E6A"/>
    <w:rsid w:val="00D2360D"/>
    <w:rsid w:val="00D23846"/>
    <w:rsid w:val="00D247F5"/>
    <w:rsid w:val="00D24949"/>
    <w:rsid w:val="00D267C8"/>
    <w:rsid w:val="00D273DB"/>
    <w:rsid w:val="00D3374D"/>
    <w:rsid w:val="00D33947"/>
    <w:rsid w:val="00D34717"/>
    <w:rsid w:val="00D34C27"/>
    <w:rsid w:val="00D3563F"/>
    <w:rsid w:val="00D356D1"/>
    <w:rsid w:val="00D3602E"/>
    <w:rsid w:val="00D3708A"/>
    <w:rsid w:val="00D4116A"/>
    <w:rsid w:val="00D42CC7"/>
    <w:rsid w:val="00D4449F"/>
    <w:rsid w:val="00D46562"/>
    <w:rsid w:val="00D52F42"/>
    <w:rsid w:val="00D534AE"/>
    <w:rsid w:val="00D539CA"/>
    <w:rsid w:val="00D5469E"/>
    <w:rsid w:val="00D5594E"/>
    <w:rsid w:val="00D55CD3"/>
    <w:rsid w:val="00D56198"/>
    <w:rsid w:val="00D57049"/>
    <w:rsid w:val="00D61DB1"/>
    <w:rsid w:val="00D63FCF"/>
    <w:rsid w:val="00D6459B"/>
    <w:rsid w:val="00D647D4"/>
    <w:rsid w:val="00D677D7"/>
    <w:rsid w:val="00D67CE8"/>
    <w:rsid w:val="00D67EF9"/>
    <w:rsid w:val="00D7147F"/>
    <w:rsid w:val="00D72228"/>
    <w:rsid w:val="00D7279B"/>
    <w:rsid w:val="00D74BB1"/>
    <w:rsid w:val="00D75540"/>
    <w:rsid w:val="00D757A4"/>
    <w:rsid w:val="00D76A73"/>
    <w:rsid w:val="00D77B2A"/>
    <w:rsid w:val="00D77D64"/>
    <w:rsid w:val="00D83606"/>
    <w:rsid w:val="00D84553"/>
    <w:rsid w:val="00D84FA3"/>
    <w:rsid w:val="00D851AB"/>
    <w:rsid w:val="00D85655"/>
    <w:rsid w:val="00D86180"/>
    <w:rsid w:val="00D87AF5"/>
    <w:rsid w:val="00D908B1"/>
    <w:rsid w:val="00D920D4"/>
    <w:rsid w:val="00D9212C"/>
    <w:rsid w:val="00D92EA7"/>
    <w:rsid w:val="00D9425E"/>
    <w:rsid w:val="00D95797"/>
    <w:rsid w:val="00D96131"/>
    <w:rsid w:val="00DA12F4"/>
    <w:rsid w:val="00DA1421"/>
    <w:rsid w:val="00DA367C"/>
    <w:rsid w:val="00DA4780"/>
    <w:rsid w:val="00DA4BE8"/>
    <w:rsid w:val="00DA530B"/>
    <w:rsid w:val="00DA5E37"/>
    <w:rsid w:val="00DA5F93"/>
    <w:rsid w:val="00DA6174"/>
    <w:rsid w:val="00DB13AC"/>
    <w:rsid w:val="00DB1471"/>
    <w:rsid w:val="00DB22F7"/>
    <w:rsid w:val="00DB388B"/>
    <w:rsid w:val="00DB6220"/>
    <w:rsid w:val="00DC25A0"/>
    <w:rsid w:val="00DC30CB"/>
    <w:rsid w:val="00DC34FB"/>
    <w:rsid w:val="00DC3935"/>
    <w:rsid w:val="00DC4802"/>
    <w:rsid w:val="00DC56FA"/>
    <w:rsid w:val="00DC5B86"/>
    <w:rsid w:val="00DC6600"/>
    <w:rsid w:val="00DC7B18"/>
    <w:rsid w:val="00DD02A3"/>
    <w:rsid w:val="00DD04F7"/>
    <w:rsid w:val="00DD2130"/>
    <w:rsid w:val="00DD3E99"/>
    <w:rsid w:val="00DD5246"/>
    <w:rsid w:val="00DD70F9"/>
    <w:rsid w:val="00DE2470"/>
    <w:rsid w:val="00DE33F1"/>
    <w:rsid w:val="00DE5FF5"/>
    <w:rsid w:val="00DE75DA"/>
    <w:rsid w:val="00DF01BC"/>
    <w:rsid w:val="00DF105C"/>
    <w:rsid w:val="00DF26EF"/>
    <w:rsid w:val="00DF2E0C"/>
    <w:rsid w:val="00DF3508"/>
    <w:rsid w:val="00DF4193"/>
    <w:rsid w:val="00DF6BFA"/>
    <w:rsid w:val="00E012CA"/>
    <w:rsid w:val="00E01E64"/>
    <w:rsid w:val="00E0306F"/>
    <w:rsid w:val="00E03504"/>
    <w:rsid w:val="00E03D25"/>
    <w:rsid w:val="00E04162"/>
    <w:rsid w:val="00E054C0"/>
    <w:rsid w:val="00E10150"/>
    <w:rsid w:val="00E109A0"/>
    <w:rsid w:val="00E125A6"/>
    <w:rsid w:val="00E12988"/>
    <w:rsid w:val="00E12BA6"/>
    <w:rsid w:val="00E1302D"/>
    <w:rsid w:val="00E14406"/>
    <w:rsid w:val="00E158D9"/>
    <w:rsid w:val="00E164DD"/>
    <w:rsid w:val="00E170B9"/>
    <w:rsid w:val="00E200B7"/>
    <w:rsid w:val="00E21063"/>
    <w:rsid w:val="00E213E5"/>
    <w:rsid w:val="00E223B9"/>
    <w:rsid w:val="00E24621"/>
    <w:rsid w:val="00E24E00"/>
    <w:rsid w:val="00E25371"/>
    <w:rsid w:val="00E256A8"/>
    <w:rsid w:val="00E25B6F"/>
    <w:rsid w:val="00E25E6B"/>
    <w:rsid w:val="00E26263"/>
    <w:rsid w:val="00E27453"/>
    <w:rsid w:val="00E3032F"/>
    <w:rsid w:val="00E30604"/>
    <w:rsid w:val="00E31AE7"/>
    <w:rsid w:val="00E323E9"/>
    <w:rsid w:val="00E33B82"/>
    <w:rsid w:val="00E35499"/>
    <w:rsid w:val="00E35810"/>
    <w:rsid w:val="00E35A0F"/>
    <w:rsid w:val="00E361FB"/>
    <w:rsid w:val="00E3639A"/>
    <w:rsid w:val="00E3652F"/>
    <w:rsid w:val="00E365C7"/>
    <w:rsid w:val="00E3757C"/>
    <w:rsid w:val="00E419F4"/>
    <w:rsid w:val="00E41B6D"/>
    <w:rsid w:val="00E42AE5"/>
    <w:rsid w:val="00E433E7"/>
    <w:rsid w:val="00E43BDB"/>
    <w:rsid w:val="00E43C2C"/>
    <w:rsid w:val="00E43E8A"/>
    <w:rsid w:val="00E44395"/>
    <w:rsid w:val="00E44976"/>
    <w:rsid w:val="00E44F52"/>
    <w:rsid w:val="00E457BF"/>
    <w:rsid w:val="00E46749"/>
    <w:rsid w:val="00E527EA"/>
    <w:rsid w:val="00E530B5"/>
    <w:rsid w:val="00E53A57"/>
    <w:rsid w:val="00E53C08"/>
    <w:rsid w:val="00E54D23"/>
    <w:rsid w:val="00E55810"/>
    <w:rsid w:val="00E558EF"/>
    <w:rsid w:val="00E56DB3"/>
    <w:rsid w:val="00E572DD"/>
    <w:rsid w:val="00E60494"/>
    <w:rsid w:val="00E611A4"/>
    <w:rsid w:val="00E61D9B"/>
    <w:rsid w:val="00E639BA"/>
    <w:rsid w:val="00E65420"/>
    <w:rsid w:val="00E661C1"/>
    <w:rsid w:val="00E70245"/>
    <w:rsid w:val="00E70CD9"/>
    <w:rsid w:val="00E7461F"/>
    <w:rsid w:val="00E756EF"/>
    <w:rsid w:val="00E76273"/>
    <w:rsid w:val="00E766C7"/>
    <w:rsid w:val="00E770BB"/>
    <w:rsid w:val="00E807E5"/>
    <w:rsid w:val="00E83265"/>
    <w:rsid w:val="00E844F9"/>
    <w:rsid w:val="00E852EB"/>
    <w:rsid w:val="00E859F9"/>
    <w:rsid w:val="00E86718"/>
    <w:rsid w:val="00E90C06"/>
    <w:rsid w:val="00E90E6E"/>
    <w:rsid w:val="00E911F2"/>
    <w:rsid w:val="00E914EB"/>
    <w:rsid w:val="00E91776"/>
    <w:rsid w:val="00E92CEF"/>
    <w:rsid w:val="00E935D8"/>
    <w:rsid w:val="00E93A12"/>
    <w:rsid w:val="00E94551"/>
    <w:rsid w:val="00E951E0"/>
    <w:rsid w:val="00E968A0"/>
    <w:rsid w:val="00E968EE"/>
    <w:rsid w:val="00E96F4A"/>
    <w:rsid w:val="00E970F0"/>
    <w:rsid w:val="00E972D6"/>
    <w:rsid w:val="00E97319"/>
    <w:rsid w:val="00E97990"/>
    <w:rsid w:val="00EA005F"/>
    <w:rsid w:val="00EA09CE"/>
    <w:rsid w:val="00EA0D18"/>
    <w:rsid w:val="00EA1240"/>
    <w:rsid w:val="00EA204F"/>
    <w:rsid w:val="00EA2207"/>
    <w:rsid w:val="00EA24AA"/>
    <w:rsid w:val="00EA3065"/>
    <w:rsid w:val="00EA3725"/>
    <w:rsid w:val="00EA5F40"/>
    <w:rsid w:val="00EB43A4"/>
    <w:rsid w:val="00EB53EC"/>
    <w:rsid w:val="00EB5EFE"/>
    <w:rsid w:val="00EB60E3"/>
    <w:rsid w:val="00EB681B"/>
    <w:rsid w:val="00EC1B14"/>
    <w:rsid w:val="00EC4F18"/>
    <w:rsid w:val="00EC658D"/>
    <w:rsid w:val="00EC66A1"/>
    <w:rsid w:val="00EC7CBB"/>
    <w:rsid w:val="00ED2B50"/>
    <w:rsid w:val="00ED2BBD"/>
    <w:rsid w:val="00EE106D"/>
    <w:rsid w:val="00EE1DDF"/>
    <w:rsid w:val="00EE26A3"/>
    <w:rsid w:val="00EE33BD"/>
    <w:rsid w:val="00EE5C14"/>
    <w:rsid w:val="00EE6699"/>
    <w:rsid w:val="00EE6B97"/>
    <w:rsid w:val="00EF2B34"/>
    <w:rsid w:val="00EF2BE6"/>
    <w:rsid w:val="00EF38AF"/>
    <w:rsid w:val="00EF3EAE"/>
    <w:rsid w:val="00EF5446"/>
    <w:rsid w:val="00EF7D41"/>
    <w:rsid w:val="00F0057F"/>
    <w:rsid w:val="00F01CDB"/>
    <w:rsid w:val="00F037BF"/>
    <w:rsid w:val="00F037D6"/>
    <w:rsid w:val="00F04276"/>
    <w:rsid w:val="00F0562F"/>
    <w:rsid w:val="00F0579F"/>
    <w:rsid w:val="00F06070"/>
    <w:rsid w:val="00F07100"/>
    <w:rsid w:val="00F07CAE"/>
    <w:rsid w:val="00F1022E"/>
    <w:rsid w:val="00F107CE"/>
    <w:rsid w:val="00F11174"/>
    <w:rsid w:val="00F12215"/>
    <w:rsid w:val="00F13AF6"/>
    <w:rsid w:val="00F14E76"/>
    <w:rsid w:val="00F17F2A"/>
    <w:rsid w:val="00F204B1"/>
    <w:rsid w:val="00F2319E"/>
    <w:rsid w:val="00F232A2"/>
    <w:rsid w:val="00F2465C"/>
    <w:rsid w:val="00F26752"/>
    <w:rsid w:val="00F26ED1"/>
    <w:rsid w:val="00F277AD"/>
    <w:rsid w:val="00F27B1D"/>
    <w:rsid w:val="00F30128"/>
    <w:rsid w:val="00F30707"/>
    <w:rsid w:val="00F30BF6"/>
    <w:rsid w:val="00F31A1F"/>
    <w:rsid w:val="00F31C9E"/>
    <w:rsid w:val="00F3255D"/>
    <w:rsid w:val="00F33205"/>
    <w:rsid w:val="00F33D42"/>
    <w:rsid w:val="00F34379"/>
    <w:rsid w:val="00F35C08"/>
    <w:rsid w:val="00F36977"/>
    <w:rsid w:val="00F4148E"/>
    <w:rsid w:val="00F43887"/>
    <w:rsid w:val="00F46637"/>
    <w:rsid w:val="00F47AFE"/>
    <w:rsid w:val="00F50543"/>
    <w:rsid w:val="00F52046"/>
    <w:rsid w:val="00F527EE"/>
    <w:rsid w:val="00F53F52"/>
    <w:rsid w:val="00F544F2"/>
    <w:rsid w:val="00F5578D"/>
    <w:rsid w:val="00F55C5A"/>
    <w:rsid w:val="00F56376"/>
    <w:rsid w:val="00F57388"/>
    <w:rsid w:val="00F579D8"/>
    <w:rsid w:val="00F57AAB"/>
    <w:rsid w:val="00F57B8D"/>
    <w:rsid w:val="00F6028A"/>
    <w:rsid w:val="00F6150C"/>
    <w:rsid w:val="00F62956"/>
    <w:rsid w:val="00F62E8F"/>
    <w:rsid w:val="00F636E9"/>
    <w:rsid w:val="00F64F48"/>
    <w:rsid w:val="00F660CB"/>
    <w:rsid w:val="00F66FB6"/>
    <w:rsid w:val="00F675BE"/>
    <w:rsid w:val="00F70F5E"/>
    <w:rsid w:val="00F7170C"/>
    <w:rsid w:val="00F718EB"/>
    <w:rsid w:val="00F73C1C"/>
    <w:rsid w:val="00F752AB"/>
    <w:rsid w:val="00F75AB0"/>
    <w:rsid w:val="00F75B38"/>
    <w:rsid w:val="00F768B3"/>
    <w:rsid w:val="00F769D2"/>
    <w:rsid w:val="00F77150"/>
    <w:rsid w:val="00F80406"/>
    <w:rsid w:val="00F81A1E"/>
    <w:rsid w:val="00F81F59"/>
    <w:rsid w:val="00F83D13"/>
    <w:rsid w:val="00F841F5"/>
    <w:rsid w:val="00F842E1"/>
    <w:rsid w:val="00F85158"/>
    <w:rsid w:val="00F8797F"/>
    <w:rsid w:val="00F87BCD"/>
    <w:rsid w:val="00F9195D"/>
    <w:rsid w:val="00F91A2C"/>
    <w:rsid w:val="00F9362F"/>
    <w:rsid w:val="00F94148"/>
    <w:rsid w:val="00F94B2F"/>
    <w:rsid w:val="00F95C39"/>
    <w:rsid w:val="00F95CF0"/>
    <w:rsid w:val="00FA2C22"/>
    <w:rsid w:val="00FA2E25"/>
    <w:rsid w:val="00FA3092"/>
    <w:rsid w:val="00FA32FC"/>
    <w:rsid w:val="00FA33AB"/>
    <w:rsid w:val="00FA4341"/>
    <w:rsid w:val="00FA438A"/>
    <w:rsid w:val="00FA56B3"/>
    <w:rsid w:val="00FA6895"/>
    <w:rsid w:val="00FA6DBB"/>
    <w:rsid w:val="00FA733E"/>
    <w:rsid w:val="00FA7420"/>
    <w:rsid w:val="00FA76CB"/>
    <w:rsid w:val="00FB0638"/>
    <w:rsid w:val="00FB073A"/>
    <w:rsid w:val="00FB0AE4"/>
    <w:rsid w:val="00FB150A"/>
    <w:rsid w:val="00FB1CDF"/>
    <w:rsid w:val="00FB2EAF"/>
    <w:rsid w:val="00FB521B"/>
    <w:rsid w:val="00FB680D"/>
    <w:rsid w:val="00FB7F4A"/>
    <w:rsid w:val="00FC1FFE"/>
    <w:rsid w:val="00FC2768"/>
    <w:rsid w:val="00FC34F8"/>
    <w:rsid w:val="00FC390D"/>
    <w:rsid w:val="00FC43D9"/>
    <w:rsid w:val="00FC5826"/>
    <w:rsid w:val="00FD127F"/>
    <w:rsid w:val="00FD2166"/>
    <w:rsid w:val="00FD349A"/>
    <w:rsid w:val="00FD4542"/>
    <w:rsid w:val="00FD4872"/>
    <w:rsid w:val="00FD48A6"/>
    <w:rsid w:val="00FD4B0A"/>
    <w:rsid w:val="00FD4E4C"/>
    <w:rsid w:val="00FD5B6A"/>
    <w:rsid w:val="00FD5F15"/>
    <w:rsid w:val="00FD5F35"/>
    <w:rsid w:val="00FD608C"/>
    <w:rsid w:val="00FE0848"/>
    <w:rsid w:val="00FE0C97"/>
    <w:rsid w:val="00FE2CAF"/>
    <w:rsid w:val="00FE4BE3"/>
    <w:rsid w:val="00FE7797"/>
    <w:rsid w:val="00FF20CC"/>
    <w:rsid w:val="00FF22F0"/>
    <w:rsid w:val="00FF45B1"/>
    <w:rsid w:val="00FF51C9"/>
    <w:rsid w:val="00FF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485AFC"/>
  <w14:defaultImageDpi w14:val="0"/>
  <w15:docId w15:val="{416B5484-F011-426C-B14D-F95E4369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20416"/>
    <w:rPr>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20416"/>
    <w:rPr>
      <w:rFonts w:ascii="Times New Roman" w:hAnsi="Times New Roman" w:cs="Times New Roman"/>
      <w:color w:val="0000FF"/>
      <w:u w:val="single"/>
    </w:rPr>
  </w:style>
  <w:style w:type="paragraph" w:styleId="Ttulo">
    <w:name w:val="Title"/>
    <w:basedOn w:val="Normal"/>
    <w:link w:val="TtuloCar"/>
    <w:uiPriority w:val="10"/>
    <w:qFormat/>
    <w:rsid w:val="00320416"/>
    <w:pPr>
      <w:jc w:val="center"/>
    </w:pPr>
    <w:rPr>
      <w:rFonts w:ascii="Tahoma" w:eastAsia="PMingLiU" w:hAnsi="Tahoma"/>
      <w:sz w:val="36"/>
      <w:szCs w:val="20"/>
    </w:rPr>
  </w:style>
  <w:style w:type="character" w:customStyle="1" w:styleId="TtuloCar">
    <w:name w:val="Título Car"/>
    <w:basedOn w:val="Fuentedeprrafopredeter"/>
    <w:link w:val="Ttulo"/>
    <w:uiPriority w:val="10"/>
    <w:locked/>
    <w:rsid w:val="00320416"/>
    <w:rPr>
      <w:rFonts w:ascii="Tahoma" w:eastAsia="PMingLiU" w:hAnsi="Tahoma" w:cs="Times New Roman"/>
      <w:sz w:val="36"/>
    </w:rPr>
  </w:style>
  <w:style w:type="paragraph" w:styleId="Textoindependiente">
    <w:name w:val="Body Text"/>
    <w:basedOn w:val="Normal"/>
    <w:link w:val="TextoindependienteCar"/>
    <w:uiPriority w:val="99"/>
    <w:unhideWhenUsed/>
    <w:rsid w:val="00320416"/>
    <w:pPr>
      <w:spacing w:after="120"/>
    </w:pPr>
    <w:rPr>
      <w:szCs w:val="20"/>
    </w:rPr>
  </w:style>
  <w:style w:type="character" w:customStyle="1" w:styleId="TextoindependienteCar">
    <w:name w:val="Texto independiente Car"/>
    <w:basedOn w:val="Fuentedeprrafopredeter"/>
    <w:link w:val="Textoindependiente"/>
    <w:uiPriority w:val="99"/>
    <w:locked/>
    <w:rsid w:val="00320416"/>
    <w:rPr>
      <w:rFonts w:cs="Times New Roman"/>
      <w:sz w:val="24"/>
    </w:rPr>
  </w:style>
  <w:style w:type="paragraph" w:styleId="Textoindependiente2">
    <w:name w:val="Body Text 2"/>
    <w:basedOn w:val="Normal"/>
    <w:link w:val="Textoindependiente2Car"/>
    <w:uiPriority w:val="99"/>
    <w:unhideWhenUsed/>
    <w:rsid w:val="00320416"/>
    <w:pPr>
      <w:spacing w:after="120" w:line="480" w:lineRule="auto"/>
    </w:pPr>
    <w:rPr>
      <w:szCs w:val="20"/>
    </w:rPr>
  </w:style>
  <w:style w:type="character" w:customStyle="1" w:styleId="Textoindependiente2Car">
    <w:name w:val="Texto independiente 2 Car"/>
    <w:basedOn w:val="Fuentedeprrafopredeter"/>
    <w:link w:val="Textoindependiente2"/>
    <w:uiPriority w:val="99"/>
    <w:locked/>
    <w:rsid w:val="00320416"/>
    <w:rPr>
      <w:rFonts w:cs="Times New Roman"/>
      <w:sz w:val="24"/>
    </w:rPr>
  </w:style>
  <w:style w:type="paragraph" w:styleId="Prrafodelista">
    <w:name w:val="List Paragraph"/>
    <w:basedOn w:val="Normal"/>
    <w:uiPriority w:val="34"/>
    <w:qFormat/>
    <w:rsid w:val="00320416"/>
    <w:pPr>
      <w:ind w:left="720"/>
      <w:contextualSpacing/>
    </w:pPr>
  </w:style>
  <w:style w:type="character" w:customStyle="1" w:styleId="skypepnhmark1">
    <w:name w:val="skype_pnh_mark1"/>
    <w:uiPriority w:val="99"/>
    <w:rsid w:val="00320416"/>
    <w:rPr>
      <w:vanish/>
    </w:rPr>
  </w:style>
  <w:style w:type="character" w:customStyle="1" w:styleId="skypepnhcontainer">
    <w:name w:val="skype_pnh_container"/>
    <w:rsid w:val="00320416"/>
  </w:style>
  <w:style w:type="character" w:customStyle="1" w:styleId="skypepnhtextspan">
    <w:name w:val="skype_pnh_text_span"/>
    <w:rsid w:val="00320416"/>
  </w:style>
  <w:style w:type="character" w:customStyle="1" w:styleId="skypepnhrightspan">
    <w:name w:val="skype_pnh_right_span"/>
    <w:rsid w:val="00320416"/>
  </w:style>
  <w:style w:type="paragraph" w:styleId="Encabezado">
    <w:name w:val="header"/>
    <w:aliases w:val="Header (Do Not Use)"/>
    <w:basedOn w:val="Normal"/>
    <w:link w:val="EncabezadoCar"/>
    <w:uiPriority w:val="99"/>
    <w:rsid w:val="0045411E"/>
    <w:pPr>
      <w:tabs>
        <w:tab w:val="center" w:pos="4680"/>
        <w:tab w:val="right" w:pos="9360"/>
      </w:tabs>
    </w:pPr>
  </w:style>
  <w:style w:type="character" w:customStyle="1" w:styleId="EncabezadoCar">
    <w:name w:val="Encabezado Car"/>
    <w:aliases w:val="Header (Do Not Use) Car"/>
    <w:basedOn w:val="Fuentedeprrafopredeter"/>
    <w:link w:val="Encabezado"/>
    <w:uiPriority w:val="99"/>
    <w:locked/>
    <w:rsid w:val="0045411E"/>
    <w:rPr>
      <w:rFonts w:cs="Times New Roman"/>
      <w:sz w:val="24"/>
      <w:szCs w:val="24"/>
    </w:rPr>
  </w:style>
  <w:style w:type="paragraph" w:styleId="Piedepgina">
    <w:name w:val="footer"/>
    <w:basedOn w:val="Normal"/>
    <w:link w:val="PiedepginaCar"/>
    <w:uiPriority w:val="99"/>
    <w:rsid w:val="0045411E"/>
    <w:pPr>
      <w:tabs>
        <w:tab w:val="center" w:pos="4680"/>
        <w:tab w:val="right" w:pos="9360"/>
      </w:tabs>
    </w:pPr>
  </w:style>
  <w:style w:type="character" w:customStyle="1" w:styleId="PiedepginaCar">
    <w:name w:val="Pie de página Car"/>
    <w:basedOn w:val="Fuentedeprrafopredeter"/>
    <w:link w:val="Piedepgina"/>
    <w:uiPriority w:val="99"/>
    <w:locked/>
    <w:rsid w:val="0045411E"/>
    <w:rPr>
      <w:rFonts w:cs="Times New Roman"/>
      <w:sz w:val="24"/>
      <w:szCs w:val="24"/>
    </w:rPr>
  </w:style>
  <w:style w:type="paragraph" w:styleId="Textodeglobo">
    <w:name w:val="Balloon Text"/>
    <w:basedOn w:val="Normal"/>
    <w:link w:val="TextodegloboCar"/>
    <w:rsid w:val="00856F19"/>
    <w:rPr>
      <w:rFonts w:ascii="Tahoma" w:hAnsi="Tahoma" w:cs="Tahoma"/>
      <w:sz w:val="16"/>
      <w:szCs w:val="16"/>
    </w:rPr>
  </w:style>
  <w:style w:type="character" w:customStyle="1" w:styleId="TextodegloboCar">
    <w:name w:val="Texto de globo Car"/>
    <w:basedOn w:val="Fuentedeprrafopredeter"/>
    <w:link w:val="Textodeglobo"/>
    <w:rsid w:val="00856F19"/>
    <w:rPr>
      <w:rFonts w:ascii="Tahoma" w:hAnsi="Tahoma" w:cs="Tahoma"/>
      <w:sz w:val="16"/>
      <w:szCs w:val="16"/>
    </w:rPr>
  </w:style>
  <w:style w:type="table" w:styleId="Tablaconcuadrcula">
    <w:name w:val="Table Grid"/>
    <w:basedOn w:val="Tablanormal"/>
    <w:uiPriority w:val="59"/>
    <w:rsid w:val="0058783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66EC6"/>
    <w:pPr>
      <w:spacing w:before="100" w:beforeAutospacing="1" w:after="100" w:afterAutospacing="1"/>
    </w:pPr>
    <w:rPr>
      <w:lang w:eastAsia="es-ES"/>
    </w:rPr>
  </w:style>
  <w:style w:type="character" w:customStyle="1" w:styleId="longtext1">
    <w:name w:val="long_text1"/>
    <w:basedOn w:val="Fuentedeprrafopredeter"/>
    <w:rsid w:val="00566EC6"/>
    <w:rPr>
      <w:sz w:val="16"/>
      <w:szCs w:val="16"/>
    </w:rPr>
  </w:style>
  <w:style w:type="paragraph" w:customStyle="1" w:styleId="msolistparagraph0">
    <w:name w:val="msolistparagraph"/>
    <w:basedOn w:val="Normal"/>
    <w:rsid w:val="00BA0313"/>
    <w:pPr>
      <w:ind w:left="720"/>
    </w:pPr>
    <w:rPr>
      <w:lang w:val="en-US"/>
    </w:rPr>
  </w:style>
  <w:style w:type="paragraph" w:customStyle="1" w:styleId="ItineraryDay">
    <w:name w:val="Itinerary Day"/>
    <w:basedOn w:val="Normal"/>
    <w:rsid w:val="00BF0DDA"/>
    <w:pPr>
      <w:tabs>
        <w:tab w:val="right" w:pos="8640"/>
      </w:tabs>
    </w:pPr>
    <w:rPr>
      <w:rFonts w:ascii="Arial" w:hAnsi="Arial"/>
      <w:b/>
      <w:smallCaps/>
      <w:sz w:val="22"/>
      <w:szCs w:val="20"/>
      <w:lang w:val="en-US" w:eastAsia="es-ES"/>
    </w:rPr>
  </w:style>
  <w:style w:type="paragraph" w:customStyle="1" w:styleId="Default">
    <w:name w:val="Default"/>
    <w:rsid w:val="006A671B"/>
    <w:pPr>
      <w:autoSpaceDE w:val="0"/>
      <w:autoSpaceDN w:val="0"/>
      <w:adjustRightInd w:val="0"/>
    </w:pPr>
    <w:rPr>
      <w:rFonts w:ascii="Arial" w:eastAsia="PMingLiU"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572706">
      <w:bodyDiv w:val="1"/>
      <w:marLeft w:val="0"/>
      <w:marRight w:val="0"/>
      <w:marTop w:val="0"/>
      <w:marBottom w:val="0"/>
      <w:divBdr>
        <w:top w:val="none" w:sz="0" w:space="0" w:color="auto"/>
        <w:left w:val="none" w:sz="0" w:space="0" w:color="auto"/>
        <w:bottom w:val="none" w:sz="0" w:space="0" w:color="auto"/>
        <w:right w:val="none" w:sz="0" w:space="0" w:color="auto"/>
      </w:divBdr>
    </w:div>
    <w:div w:id="485896699">
      <w:bodyDiv w:val="1"/>
      <w:marLeft w:val="0"/>
      <w:marRight w:val="0"/>
      <w:marTop w:val="0"/>
      <w:marBottom w:val="0"/>
      <w:divBdr>
        <w:top w:val="none" w:sz="0" w:space="0" w:color="auto"/>
        <w:left w:val="none" w:sz="0" w:space="0" w:color="auto"/>
        <w:bottom w:val="none" w:sz="0" w:space="0" w:color="auto"/>
        <w:right w:val="none" w:sz="0" w:space="0" w:color="auto"/>
      </w:divBdr>
    </w:div>
    <w:div w:id="739715176">
      <w:bodyDiv w:val="1"/>
      <w:marLeft w:val="0"/>
      <w:marRight w:val="0"/>
      <w:marTop w:val="0"/>
      <w:marBottom w:val="0"/>
      <w:divBdr>
        <w:top w:val="none" w:sz="0" w:space="0" w:color="auto"/>
        <w:left w:val="none" w:sz="0" w:space="0" w:color="auto"/>
        <w:bottom w:val="none" w:sz="0" w:space="0" w:color="auto"/>
        <w:right w:val="none" w:sz="0" w:space="0" w:color="auto"/>
      </w:divBdr>
    </w:div>
    <w:div w:id="1132022876">
      <w:bodyDiv w:val="1"/>
      <w:marLeft w:val="0"/>
      <w:marRight w:val="0"/>
      <w:marTop w:val="0"/>
      <w:marBottom w:val="0"/>
      <w:divBdr>
        <w:top w:val="none" w:sz="0" w:space="0" w:color="auto"/>
        <w:left w:val="none" w:sz="0" w:space="0" w:color="auto"/>
        <w:bottom w:val="none" w:sz="0" w:space="0" w:color="auto"/>
        <w:right w:val="none" w:sz="0" w:space="0" w:color="auto"/>
      </w:divBdr>
    </w:div>
    <w:div w:id="1438595865">
      <w:bodyDiv w:val="1"/>
      <w:marLeft w:val="0"/>
      <w:marRight w:val="0"/>
      <w:marTop w:val="0"/>
      <w:marBottom w:val="0"/>
      <w:divBdr>
        <w:top w:val="none" w:sz="0" w:space="0" w:color="auto"/>
        <w:left w:val="none" w:sz="0" w:space="0" w:color="auto"/>
        <w:bottom w:val="none" w:sz="0" w:space="0" w:color="auto"/>
        <w:right w:val="none" w:sz="0" w:space="0" w:color="auto"/>
      </w:divBdr>
    </w:div>
    <w:div w:id="1634211874">
      <w:bodyDiv w:val="1"/>
      <w:marLeft w:val="0"/>
      <w:marRight w:val="0"/>
      <w:marTop w:val="0"/>
      <w:marBottom w:val="0"/>
      <w:divBdr>
        <w:top w:val="none" w:sz="0" w:space="0" w:color="auto"/>
        <w:left w:val="none" w:sz="0" w:space="0" w:color="auto"/>
        <w:bottom w:val="none" w:sz="0" w:space="0" w:color="auto"/>
        <w:right w:val="none" w:sz="0" w:space="0" w:color="auto"/>
      </w:divBdr>
    </w:div>
    <w:div w:id="1750274258">
      <w:bodyDiv w:val="1"/>
      <w:marLeft w:val="0"/>
      <w:marRight w:val="0"/>
      <w:marTop w:val="0"/>
      <w:marBottom w:val="0"/>
      <w:divBdr>
        <w:top w:val="none" w:sz="0" w:space="0" w:color="auto"/>
        <w:left w:val="none" w:sz="0" w:space="0" w:color="auto"/>
        <w:bottom w:val="none" w:sz="0" w:space="0" w:color="auto"/>
        <w:right w:val="none" w:sz="0" w:space="0" w:color="auto"/>
      </w:divBdr>
    </w:div>
    <w:div w:id="1804081105">
      <w:bodyDiv w:val="1"/>
      <w:marLeft w:val="0"/>
      <w:marRight w:val="0"/>
      <w:marTop w:val="0"/>
      <w:marBottom w:val="0"/>
      <w:divBdr>
        <w:top w:val="none" w:sz="0" w:space="0" w:color="auto"/>
        <w:left w:val="none" w:sz="0" w:space="0" w:color="auto"/>
        <w:bottom w:val="none" w:sz="0" w:space="0" w:color="auto"/>
        <w:right w:val="none" w:sz="0" w:space="0" w:color="auto"/>
      </w:divBdr>
    </w:div>
    <w:div w:id="1915818749">
      <w:marLeft w:val="0"/>
      <w:marRight w:val="0"/>
      <w:marTop w:val="0"/>
      <w:marBottom w:val="0"/>
      <w:divBdr>
        <w:top w:val="none" w:sz="0" w:space="0" w:color="auto"/>
        <w:left w:val="none" w:sz="0" w:space="0" w:color="auto"/>
        <w:bottom w:val="none" w:sz="0" w:space="0" w:color="auto"/>
        <w:right w:val="none" w:sz="0" w:space="0" w:color="auto"/>
      </w:divBdr>
    </w:div>
    <w:div w:id="1915818750">
      <w:marLeft w:val="0"/>
      <w:marRight w:val="0"/>
      <w:marTop w:val="0"/>
      <w:marBottom w:val="0"/>
      <w:divBdr>
        <w:top w:val="none" w:sz="0" w:space="0" w:color="auto"/>
        <w:left w:val="none" w:sz="0" w:space="0" w:color="auto"/>
        <w:bottom w:val="none" w:sz="0" w:space="0" w:color="auto"/>
        <w:right w:val="none" w:sz="0" w:space="0" w:color="auto"/>
      </w:divBdr>
    </w:div>
    <w:div w:id="1915818751">
      <w:marLeft w:val="0"/>
      <w:marRight w:val="0"/>
      <w:marTop w:val="0"/>
      <w:marBottom w:val="0"/>
      <w:divBdr>
        <w:top w:val="none" w:sz="0" w:space="0" w:color="auto"/>
        <w:left w:val="none" w:sz="0" w:space="0" w:color="auto"/>
        <w:bottom w:val="none" w:sz="0" w:space="0" w:color="auto"/>
        <w:right w:val="none" w:sz="0" w:space="0" w:color="auto"/>
      </w:divBdr>
    </w:div>
    <w:div w:id="19158187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hyperlink" Target="http://news.jobbook.com/2013/02/bhutan-will-be-100-organic-by-2020-first-country/attachment/052/"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RS\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TS</Template>
  <TotalTime>75</TotalTime>
  <Pages>11</Pages>
  <Words>4086</Words>
  <Characters>22476</Characters>
  <Application>Microsoft Office Word</Application>
  <DocSecurity>0</DocSecurity>
  <Lines>187</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ITIM Associates (Pvt.) Ltd</Company>
  <LinksUpToDate>false</LinksUpToDate>
  <CharactersWithSpaces>26509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mamerson</dc:creator>
  <cp:lastModifiedBy>JosepPC17</cp:lastModifiedBy>
  <cp:revision>53</cp:revision>
  <cp:lastPrinted>2017-04-03T11:18:00Z</cp:lastPrinted>
  <dcterms:created xsi:type="dcterms:W3CDTF">2016-10-25T13:50:00Z</dcterms:created>
  <dcterms:modified xsi:type="dcterms:W3CDTF">2017-04-03T11:19:00Z</dcterms:modified>
</cp:coreProperties>
</file>